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EA" w:rsidRPr="005361E3" w:rsidRDefault="003D74EA" w:rsidP="003D74E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3D74EA" w:rsidRPr="005361E3" w:rsidRDefault="003D74EA" w:rsidP="003D74E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3D74EA" w:rsidRPr="00E97077" w:rsidRDefault="003D74EA" w:rsidP="003D74EA">
      <w:pPr>
        <w:pStyle w:val="ConsTitle"/>
        <w:widowControl/>
        <w:tabs>
          <w:tab w:val="left" w:pos="1620"/>
        </w:tabs>
        <w:spacing w:line="320" w:lineRule="exact"/>
        <w:jc w:val="both"/>
        <w:rPr>
          <w:rFonts w:ascii="Times New Roman" w:hAnsi="Times New Roman"/>
          <w:sz w:val="24"/>
          <w:szCs w:val="24"/>
        </w:rPr>
      </w:pPr>
    </w:p>
    <w:p w:rsidR="003D74EA" w:rsidRPr="00E97077" w:rsidRDefault="003D74EA" w:rsidP="003D74E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EB04DD">
        <w:rPr>
          <w:rFonts w:ascii="Times New Roman" w:eastAsia="Calibri" w:hAnsi="Times New Roman" w:cs="Times New Roman"/>
          <w:sz w:val="24"/>
          <w:szCs w:val="24"/>
        </w:rPr>
        <w:t xml:space="preserve">Тында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3D74EA" w:rsidRPr="00E97077" w:rsidRDefault="003D74EA" w:rsidP="003D74EA">
      <w:pPr>
        <w:pStyle w:val="ConsNonformat"/>
        <w:widowControl/>
        <w:spacing w:line="320" w:lineRule="exact"/>
        <w:jc w:val="both"/>
        <w:rPr>
          <w:rFonts w:ascii="Times New Roman" w:hAnsi="Times New Roman" w:cs="Times New Roman"/>
          <w:sz w:val="24"/>
          <w:szCs w:val="24"/>
        </w:rPr>
      </w:pPr>
    </w:p>
    <w:p w:rsidR="003D74EA" w:rsidRPr="00E97077" w:rsidRDefault="00EB04DD" w:rsidP="003D74EA">
      <w:pPr>
        <w:spacing w:after="0" w:line="320" w:lineRule="exact"/>
        <w:ind w:firstLine="708"/>
        <w:jc w:val="both"/>
        <w:rPr>
          <w:rFonts w:ascii="Times New Roman" w:hAnsi="Times New Roman"/>
          <w:sz w:val="24"/>
          <w:szCs w:val="24"/>
        </w:rPr>
      </w:pPr>
      <w:r w:rsidRPr="00EB04DD">
        <w:rPr>
          <w:rFonts w:ascii="Times New Roman" w:hAnsi="Times New Roman"/>
          <w:sz w:val="24"/>
          <w:szCs w:val="24"/>
        </w:rPr>
        <w:t>Частное учреждение здравоохранения «Поликлиника «РЖД-Медицина» города Тында (ЧУЗ «РЖД-Медицина г.</w:t>
      </w:r>
      <w:r w:rsidR="005846B9">
        <w:rPr>
          <w:rFonts w:ascii="Times New Roman" w:hAnsi="Times New Roman"/>
          <w:sz w:val="24"/>
          <w:szCs w:val="24"/>
        </w:rPr>
        <w:t xml:space="preserve"> </w:t>
      </w:r>
      <w:r w:rsidRPr="00EB04DD">
        <w:rPr>
          <w:rFonts w:ascii="Times New Roman" w:hAnsi="Times New Roman"/>
          <w:sz w:val="24"/>
          <w:szCs w:val="24"/>
        </w:rPr>
        <w:t>Тында), именуемое в дальнейшем «Покупатель», в лице главного врача Калинова Евгения Ивановича, действующего на основании Устава</w:t>
      </w:r>
      <w:r w:rsidR="003D74EA"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D74EA" w:rsidRPr="005361E3" w:rsidRDefault="003D74EA" w:rsidP="003D74EA">
      <w:pPr>
        <w:pStyle w:val="Standard"/>
        <w:spacing w:line="320" w:lineRule="exact"/>
        <w:ind w:firstLine="708"/>
        <w:jc w:val="both"/>
      </w:pPr>
    </w:p>
    <w:p w:rsidR="003D74EA" w:rsidRPr="005361E3" w:rsidRDefault="003D74EA" w:rsidP="003D74EA">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3D74EA" w:rsidRPr="00626D81" w:rsidRDefault="003D74EA" w:rsidP="003D74EA">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w:t>
      </w:r>
      <w:r w:rsidRPr="00626D81">
        <w:rPr>
          <w:iCs/>
          <w:sz w:val="24"/>
          <w:szCs w:val="24"/>
        </w:rPr>
        <w:t xml:space="preserve">Покупателю в установленный настоящим Договором срок </w:t>
      </w:r>
      <w:r w:rsidR="005846B9" w:rsidRPr="00626D81">
        <w:rPr>
          <w:iCs/>
          <w:sz w:val="24"/>
          <w:szCs w:val="24"/>
        </w:rPr>
        <w:t>Универсальный психо</w:t>
      </w:r>
      <w:r w:rsidR="00EB04DD" w:rsidRPr="00626D81">
        <w:rPr>
          <w:iCs/>
          <w:sz w:val="24"/>
          <w:szCs w:val="24"/>
        </w:rPr>
        <w:t>диагностический</w:t>
      </w:r>
      <w:r w:rsidR="005846B9" w:rsidRPr="00626D81">
        <w:t xml:space="preserve"> к</w:t>
      </w:r>
      <w:r w:rsidR="005846B9" w:rsidRPr="00626D81">
        <w:rPr>
          <w:iCs/>
          <w:sz w:val="24"/>
          <w:szCs w:val="24"/>
        </w:rPr>
        <w:t>омплекс</w:t>
      </w:r>
      <w:r w:rsidR="00EB04DD" w:rsidRPr="00626D81">
        <w:rPr>
          <w:iCs/>
          <w:sz w:val="24"/>
          <w:szCs w:val="24"/>
        </w:rPr>
        <w:t xml:space="preserve"> </w:t>
      </w:r>
      <w:r w:rsidRPr="00626D81">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3D74EA" w:rsidRPr="00626D81" w:rsidRDefault="003D74EA" w:rsidP="00EB04DD">
      <w:pPr>
        <w:pStyle w:val="Standard"/>
        <w:spacing w:line="320" w:lineRule="exact"/>
        <w:ind w:firstLine="720"/>
        <w:jc w:val="both"/>
      </w:pPr>
      <w:r w:rsidRPr="00626D81">
        <w:t>1.2. Срок поставки Товара:</w:t>
      </w:r>
      <w:r w:rsidR="00EB04DD" w:rsidRPr="00626D81">
        <w:t xml:space="preserve"> </w:t>
      </w:r>
      <w:r w:rsidRPr="00626D81">
        <w:t>определяется в Графике поставки (Приложение № 2 к настоящему Договору).</w:t>
      </w:r>
    </w:p>
    <w:p w:rsidR="003D74EA" w:rsidRPr="00626D81" w:rsidRDefault="003D74EA" w:rsidP="00EB04DD">
      <w:pPr>
        <w:pStyle w:val="Standard"/>
        <w:spacing w:line="320" w:lineRule="exact"/>
        <w:ind w:firstLine="709"/>
        <w:jc w:val="both"/>
      </w:pPr>
      <w:r w:rsidRPr="00626D81">
        <w:t xml:space="preserve">1.3. Поставка Товара осуществляется: на склад Покупателя, расположенный по адресу: </w:t>
      </w:r>
      <w:r w:rsidR="00EB04DD" w:rsidRPr="00626D81">
        <w:t>676282, Российская Федерация, Амурская область, город Тында, улица Красная Пресня, дом 59.</w:t>
      </w:r>
    </w:p>
    <w:p w:rsidR="003D74EA" w:rsidRPr="00E97077" w:rsidRDefault="003D74EA" w:rsidP="00EB04DD">
      <w:pPr>
        <w:pStyle w:val="Standard"/>
        <w:spacing w:line="320" w:lineRule="exact"/>
        <w:ind w:firstLine="709"/>
        <w:jc w:val="both"/>
      </w:pPr>
      <w:r w:rsidRPr="00626D81">
        <w:t xml:space="preserve">1.4. </w:t>
      </w:r>
      <w:r w:rsidR="00EB04DD" w:rsidRPr="00626D81">
        <w:t>1.4.</w:t>
      </w:r>
      <w:r w:rsidR="00EB04DD" w:rsidRPr="00626D81">
        <w:tab/>
        <w:t>Время поставки в рабочие дни (за исключением</w:t>
      </w:r>
      <w:r w:rsidR="00EB04DD" w:rsidRPr="00EB04DD">
        <w:t xml:space="preserve"> праздничных), с понедельника по пятницу с 09:00 часов до 16:00 часов по местному времени. </w:t>
      </w:r>
    </w:p>
    <w:p w:rsidR="003D74EA" w:rsidRPr="005361E3" w:rsidRDefault="003D74EA" w:rsidP="003D74EA">
      <w:pPr>
        <w:pStyle w:val="Standard"/>
        <w:spacing w:line="320" w:lineRule="exact"/>
        <w:jc w:val="center"/>
        <w:rPr>
          <w:b/>
        </w:rPr>
      </w:pPr>
      <w:r w:rsidRPr="005361E3">
        <w:rPr>
          <w:b/>
        </w:rPr>
        <w:t>2. Стоимость и порядок оплаты</w:t>
      </w:r>
    </w:p>
    <w:p w:rsidR="003D74EA" w:rsidRPr="00E97077" w:rsidRDefault="003D74EA" w:rsidP="003D74EA">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3D74EA" w:rsidRPr="00E97077" w:rsidRDefault="003D74EA" w:rsidP="003D74EA">
      <w:pPr>
        <w:spacing w:after="0" w:line="320" w:lineRule="exact"/>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D74EA" w:rsidRPr="00626D81" w:rsidRDefault="003D74EA" w:rsidP="003D74EA">
      <w:pPr>
        <w:pStyle w:val="Standard"/>
        <w:spacing w:line="320" w:lineRule="exact"/>
        <w:ind w:firstLine="709"/>
        <w:jc w:val="both"/>
      </w:pPr>
      <w:r w:rsidRPr="00E97077">
        <w:rPr>
          <w:i/>
          <w:u w:val="single"/>
        </w:rPr>
        <w:t xml:space="preserve"> </w:t>
      </w:r>
      <w:r w:rsidRPr="00E97077">
        <w:rPr>
          <w:i/>
        </w:rPr>
        <w:t xml:space="preserve">2.2.1. </w:t>
      </w:r>
      <w:r w:rsidRPr="00626D81">
        <w:t xml:space="preserve">Авансовый платеж перечисляется Покупателем Поставщику в течение </w:t>
      </w:r>
      <w:r w:rsidR="00205E92" w:rsidRPr="00626D81">
        <w:t>1</w:t>
      </w:r>
      <w:r w:rsidR="00EB04DD" w:rsidRPr="00626D81">
        <w:t>0</w:t>
      </w:r>
      <w:r w:rsidRPr="00626D81">
        <w:t xml:space="preserve"> (</w:t>
      </w:r>
      <w:r w:rsidR="00205E92" w:rsidRPr="00626D81">
        <w:t>десяти</w:t>
      </w:r>
      <w:r w:rsidRPr="00626D81">
        <w:t xml:space="preserve">) банковских дней с даты заключения Сторонами настоящего Договора, в размере </w:t>
      </w:r>
      <w:r w:rsidR="000559C0">
        <w:t>30</w:t>
      </w:r>
      <w:r w:rsidRPr="00626D81">
        <w:t>% (</w:t>
      </w:r>
      <w:r w:rsidR="000559C0">
        <w:t>тридцати</w:t>
      </w:r>
      <w:r w:rsidRPr="00626D81">
        <w:t xml:space="preserve">) от стоимости Товара, указанной в п.2.1 настоящего Договора, что составляет сумму: </w:t>
      </w:r>
      <w:r w:rsidRPr="00626D81">
        <w:rPr>
          <w:b/>
          <w:bCs/>
        </w:rPr>
        <w:t>_____________ (_________) рублей ______ копеек</w:t>
      </w:r>
      <w:r w:rsidRPr="00626D81">
        <w:t>; Поставщик обязан выставить счет на оплату авансового платежа в течение:_______________ с даты заключения настоящего Договора.</w:t>
      </w:r>
    </w:p>
    <w:p w:rsidR="003D74EA" w:rsidRPr="00626D81" w:rsidRDefault="003D74EA" w:rsidP="003D74EA">
      <w:pPr>
        <w:spacing w:after="0" w:line="320" w:lineRule="exact"/>
        <w:ind w:firstLine="720"/>
        <w:jc w:val="both"/>
        <w:rPr>
          <w:rFonts w:ascii="Times New Roman" w:hAnsi="Times New Roman"/>
          <w:sz w:val="24"/>
          <w:szCs w:val="24"/>
        </w:rPr>
      </w:pPr>
      <w:r w:rsidRPr="00626D81">
        <w:rPr>
          <w:rFonts w:ascii="Times New Roman" w:hAnsi="Times New Roman"/>
          <w:sz w:val="24"/>
          <w:szCs w:val="24"/>
        </w:rPr>
        <w:t>2.2.2. Окончательный расчет осуществляется в соответствии с Графиком платежей (Приложение № 3 к настоящему Договору).</w:t>
      </w:r>
    </w:p>
    <w:p w:rsidR="003D74EA" w:rsidRPr="00E97077" w:rsidRDefault="003D74EA" w:rsidP="003D74EA">
      <w:pPr>
        <w:spacing w:after="0" w:line="320" w:lineRule="exact"/>
        <w:ind w:firstLine="720"/>
        <w:jc w:val="both"/>
        <w:rPr>
          <w:rFonts w:ascii="Times New Roman" w:hAnsi="Times New Roman"/>
          <w:sz w:val="24"/>
          <w:szCs w:val="24"/>
        </w:rPr>
      </w:pPr>
      <w:r w:rsidRPr="00E97077">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D74EA" w:rsidRPr="005361E3" w:rsidRDefault="003D74EA" w:rsidP="003D74EA">
      <w:pPr>
        <w:spacing w:after="0" w:line="320" w:lineRule="exact"/>
        <w:ind w:firstLine="720"/>
        <w:jc w:val="both"/>
        <w:rPr>
          <w:rFonts w:ascii="Times New Roman" w:hAnsi="Times New Roman"/>
          <w:sz w:val="24"/>
          <w:szCs w:val="24"/>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3D74EA" w:rsidRPr="00E97077" w:rsidRDefault="003D74EA" w:rsidP="003D74E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3D74EA" w:rsidRPr="00E97077" w:rsidRDefault="003D74EA" w:rsidP="003D74E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 xml:space="preserve">3.1.1. </w:t>
      </w:r>
      <w:r w:rsidR="00F46163" w:rsidRPr="00F46163">
        <w:rPr>
          <w:rFonts w:ascii="Times New Roman" w:hAnsi="Times New Roman" w:cs="Times New Roman"/>
          <w:bCs/>
          <w:sz w:val="24"/>
          <w:szCs w:val="24"/>
        </w:rPr>
        <w:t>3.1.1.</w:t>
      </w:r>
      <w:r w:rsidR="00F46163" w:rsidRPr="00F46163">
        <w:rPr>
          <w:rFonts w:ascii="Times New Roman" w:hAnsi="Times New Roman" w:cs="Times New Roman"/>
          <w:bCs/>
          <w:sz w:val="24"/>
          <w:szCs w:val="24"/>
        </w:rPr>
        <w:tab/>
        <w:t xml:space="preserve">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ордер», в сроки не позднее </w:t>
      </w:r>
      <w:r w:rsidR="00626D81">
        <w:rPr>
          <w:rFonts w:ascii="Times New Roman" w:hAnsi="Times New Roman" w:cs="Times New Roman"/>
          <w:bCs/>
          <w:sz w:val="24"/>
          <w:szCs w:val="24"/>
        </w:rPr>
        <w:t>6</w:t>
      </w:r>
      <w:r w:rsidR="00F46163" w:rsidRPr="00F46163">
        <w:rPr>
          <w:rFonts w:ascii="Times New Roman" w:hAnsi="Times New Roman" w:cs="Times New Roman"/>
          <w:bCs/>
          <w:sz w:val="24"/>
          <w:szCs w:val="24"/>
        </w:rPr>
        <w:t>0 (</w:t>
      </w:r>
      <w:r w:rsidR="00626D81">
        <w:rPr>
          <w:rFonts w:ascii="Times New Roman" w:hAnsi="Times New Roman" w:cs="Times New Roman"/>
          <w:bCs/>
          <w:sz w:val="24"/>
          <w:szCs w:val="24"/>
        </w:rPr>
        <w:t>шестидесяти</w:t>
      </w:r>
      <w:r w:rsidR="00F46163" w:rsidRPr="00F46163">
        <w:rPr>
          <w:rFonts w:ascii="Times New Roman" w:hAnsi="Times New Roman" w:cs="Times New Roman"/>
          <w:bCs/>
          <w:sz w:val="24"/>
          <w:szCs w:val="24"/>
        </w:rPr>
        <w:t>) дней с даты направления заявки в адрес Исполнителя</w:t>
      </w:r>
      <w:r w:rsidR="00F46163">
        <w:rPr>
          <w:rFonts w:ascii="Times New Roman" w:hAnsi="Times New Roman" w:cs="Times New Roman"/>
          <w:bCs/>
          <w:sz w:val="24"/>
          <w:szCs w:val="24"/>
        </w:rPr>
        <w:t>.</w:t>
      </w:r>
    </w:p>
    <w:p w:rsidR="003D74EA" w:rsidRPr="00E97077" w:rsidRDefault="003D74EA" w:rsidP="003D74EA">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00EB0568">
        <w:rPr>
          <w:spacing w:val="-4"/>
        </w:rPr>
        <w:t xml:space="preserve"> и/</w:t>
      </w:r>
      <w:r w:rsidRPr="00E97077">
        <w:rPr>
          <w:spacing w:val="-4"/>
        </w:rPr>
        <w:t>или иные документы, необходимые для эксплуатации Товара по назначению.</w:t>
      </w:r>
    </w:p>
    <w:p w:rsidR="003D74EA" w:rsidRPr="00E97077" w:rsidRDefault="003D74EA" w:rsidP="003D74EA">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3D74EA" w:rsidRPr="00E97077" w:rsidRDefault="003D74EA" w:rsidP="003D74EA">
      <w:pPr>
        <w:pStyle w:val="Standard"/>
        <w:shd w:val="clear" w:color="auto" w:fill="FFFFFF"/>
        <w:spacing w:line="320" w:lineRule="exact"/>
        <w:ind w:firstLine="709"/>
        <w:jc w:val="both"/>
        <w:rPr>
          <w:i/>
        </w:rPr>
      </w:pPr>
      <w:r w:rsidRPr="00E97077">
        <w:rPr>
          <w:i/>
        </w:rPr>
        <w:t xml:space="preserve">товарную накладную формы (ТОРГ-12); </w:t>
      </w:r>
    </w:p>
    <w:p w:rsidR="003D74EA" w:rsidRPr="00E97077" w:rsidRDefault="00F46163" w:rsidP="003D74EA">
      <w:pPr>
        <w:pStyle w:val="Standard"/>
        <w:shd w:val="clear" w:color="auto" w:fill="FFFFFF"/>
        <w:spacing w:line="320" w:lineRule="exact"/>
        <w:ind w:firstLine="709"/>
        <w:jc w:val="both"/>
        <w:rPr>
          <w:i/>
        </w:rPr>
      </w:pPr>
      <w:r>
        <w:rPr>
          <w:i/>
        </w:rPr>
        <w:t>у</w:t>
      </w:r>
      <w:r w:rsidR="003D74EA" w:rsidRPr="00E97077">
        <w:rPr>
          <w:i/>
        </w:rPr>
        <w:t>ниверсальный передаточный документ (УПД).</w:t>
      </w:r>
    </w:p>
    <w:p w:rsidR="003D74EA" w:rsidRPr="00E97077" w:rsidRDefault="003D74EA" w:rsidP="003D74E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D74EA" w:rsidRPr="00E97077" w:rsidRDefault="003D74EA" w:rsidP="003D74E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D74EA" w:rsidRPr="00E97077" w:rsidRDefault="003D74EA" w:rsidP="003D74E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D74EA" w:rsidRPr="00E97077" w:rsidRDefault="003D74EA" w:rsidP="003D74E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3D74EA" w:rsidRPr="00E97077" w:rsidRDefault="003D74EA" w:rsidP="003D74E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i/>
          <w:sz w:val="24"/>
          <w:szCs w:val="24"/>
        </w:rPr>
        <w:t xml:space="preserve">3.2.1. </w:t>
      </w:r>
      <w:r w:rsidRPr="00E97077">
        <w:rPr>
          <w:rFonts w:ascii="Times New Roman" w:hAnsi="Times New Roman" w:cs="Times New Roman"/>
          <w:bCs/>
          <w:sz w:val="24"/>
          <w:szCs w:val="24"/>
        </w:rPr>
        <w:t>Обеспечить проверку при приемке Товара по количеству качеству и комплектности.</w:t>
      </w:r>
    </w:p>
    <w:p w:rsidR="003D74EA" w:rsidRPr="00E97077" w:rsidRDefault="00F46163" w:rsidP="003D74EA">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3D74EA"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3D74EA" w:rsidRPr="00E97077" w:rsidRDefault="003D74EA" w:rsidP="003D74EA">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3D74EA" w:rsidRPr="00E97077" w:rsidRDefault="003D74EA" w:rsidP="003D74EA">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D74EA" w:rsidRPr="005361E3" w:rsidRDefault="003D74EA" w:rsidP="003D74EA">
      <w:pPr>
        <w:pStyle w:val="Standard"/>
        <w:spacing w:line="320" w:lineRule="exact"/>
        <w:ind w:firstLine="720"/>
        <w:jc w:val="both"/>
        <w:rPr>
          <w:shd w:val="clear" w:color="auto" w:fill="FFFFFF"/>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3D74EA" w:rsidRPr="00E97077" w:rsidRDefault="003D74EA" w:rsidP="003D74EA">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3D74EA" w:rsidRPr="00E97077" w:rsidRDefault="003D74EA" w:rsidP="003D74EA">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номер Договора;</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009E2983">
        <w:rPr>
          <w:i/>
        </w:rPr>
        <w:t>)</w:t>
      </w:r>
      <w:r w:rsidRPr="00E97077">
        <w:rPr>
          <w:spacing w:val="5"/>
        </w:rPr>
        <w:t>;</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наименование Товара;</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упаковочный лист;</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дату отгрузки;</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количество мест;</w:t>
      </w:r>
    </w:p>
    <w:p w:rsidR="003D74EA" w:rsidRPr="00E97077" w:rsidRDefault="003D74EA" w:rsidP="003D74EA">
      <w:pPr>
        <w:pStyle w:val="Standard"/>
        <w:shd w:val="clear" w:color="auto" w:fill="FFFFFF"/>
        <w:spacing w:line="320" w:lineRule="exact"/>
        <w:ind w:firstLine="720"/>
        <w:jc w:val="both"/>
        <w:rPr>
          <w:spacing w:val="5"/>
        </w:rPr>
      </w:pPr>
      <w:r w:rsidRPr="00E97077">
        <w:rPr>
          <w:spacing w:val="5"/>
        </w:rPr>
        <w:t>вес нетто и вес брутто.</w:t>
      </w:r>
    </w:p>
    <w:p w:rsidR="003D74EA" w:rsidRPr="00E97077" w:rsidRDefault="003D74EA" w:rsidP="003D74EA">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D74EA" w:rsidRPr="005361E3" w:rsidRDefault="003D74EA" w:rsidP="003D74EA">
      <w:pPr>
        <w:pStyle w:val="ConsNormal"/>
        <w:spacing w:line="320" w:lineRule="exact"/>
        <w:ind w:firstLine="360"/>
        <w:jc w:val="center"/>
        <w:rPr>
          <w:rFonts w:ascii="Times New Roman" w:hAnsi="Times New Roman" w:cs="Times New Roman"/>
          <w:sz w:val="24"/>
          <w:szCs w:val="24"/>
        </w:rPr>
      </w:pPr>
    </w:p>
    <w:p w:rsidR="003D74EA" w:rsidRPr="005361E3" w:rsidRDefault="003D74EA" w:rsidP="003D74EA">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3D74EA" w:rsidRPr="00E97077" w:rsidRDefault="003D74EA" w:rsidP="003D74EA">
      <w:pPr>
        <w:pStyle w:val="a5"/>
        <w:spacing w:line="320" w:lineRule="exact"/>
        <w:jc w:val="both"/>
        <w:rPr>
          <w:sz w:val="24"/>
          <w:szCs w:val="24"/>
        </w:rPr>
      </w:pPr>
      <w:r w:rsidRPr="00E97077">
        <w:rPr>
          <w:sz w:val="24"/>
          <w:szCs w:val="24"/>
        </w:rPr>
        <w:tab/>
        <w:t>5.1. Поставщик гарантирует, что:</w:t>
      </w:r>
    </w:p>
    <w:p w:rsidR="003D74EA" w:rsidRPr="00E97077" w:rsidRDefault="003D74EA" w:rsidP="003D74EA">
      <w:pPr>
        <w:pStyle w:val="a5"/>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3D74EA" w:rsidRPr="00E97077" w:rsidRDefault="003D74EA" w:rsidP="003D74E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D74EA" w:rsidRPr="00E97077" w:rsidRDefault="003D74EA" w:rsidP="003D74EA">
      <w:pPr>
        <w:pStyle w:val="a5"/>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D74EA" w:rsidRPr="00E97077" w:rsidRDefault="003D74EA" w:rsidP="003D74EA">
      <w:pPr>
        <w:pStyle w:val="a5"/>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3D74EA" w:rsidRPr="00E97077" w:rsidRDefault="003D74EA" w:rsidP="003D74EA">
      <w:pPr>
        <w:pStyle w:val="a5"/>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3D74EA" w:rsidRPr="00E97077" w:rsidRDefault="003D74EA" w:rsidP="003D74EA">
      <w:pPr>
        <w:pStyle w:val="a5"/>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D74EA" w:rsidRPr="00E97077" w:rsidRDefault="003D74EA" w:rsidP="003D74EA">
      <w:pPr>
        <w:pStyle w:val="a5"/>
        <w:spacing w:line="320" w:lineRule="exact"/>
        <w:jc w:val="both"/>
        <w:rPr>
          <w:i/>
          <w:sz w:val="24"/>
          <w:szCs w:val="24"/>
        </w:rPr>
      </w:pPr>
      <w:r w:rsidRPr="00E97077">
        <w:rPr>
          <w:sz w:val="24"/>
          <w:szCs w:val="24"/>
        </w:rPr>
        <w:tab/>
        <w:t xml:space="preserve">5.2. Гарантийный срок для Товара составляет </w:t>
      </w:r>
      <w:r w:rsidR="00EB0568">
        <w:rPr>
          <w:sz w:val="24"/>
          <w:szCs w:val="24"/>
        </w:rPr>
        <w:t>12</w:t>
      </w:r>
      <w:r w:rsidRPr="00E97077">
        <w:rPr>
          <w:sz w:val="24"/>
          <w:szCs w:val="24"/>
        </w:rPr>
        <w:t xml:space="preserve"> (</w:t>
      </w:r>
      <w:r w:rsidR="00EB0568">
        <w:rPr>
          <w:sz w:val="24"/>
          <w:szCs w:val="24"/>
        </w:rPr>
        <w:t>Двенадцать) месяцев</w:t>
      </w:r>
      <w:r w:rsidRPr="00E97077">
        <w:rPr>
          <w:sz w:val="24"/>
          <w:szCs w:val="24"/>
        </w:rPr>
        <w:t xml:space="preserve">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E97077">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D74EA" w:rsidRPr="00E97077" w:rsidRDefault="003D74EA" w:rsidP="003D74EA">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D74EA" w:rsidRPr="005361E3" w:rsidRDefault="003D74EA" w:rsidP="003D74EA">
      <w:pPr>
        <w:pStyle w:val="Standard"/>
        <w:spacing w:line="320" w:lineRule="exact"/>
        <w:jc w:val="both"/>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D74EA" w:rsidRPr="005361E3" w:rsidRDefault="003D74EA" w:rsidP="003D74EA">
      <w:pPr>
        <w:pStyle w:val="ConsNormal"/>
        <w:spacing w:line="320" w:lineRule="exact"/>
        <w:jc w:val="center"/>
        <w:rPr>
          <w:rFonts w:ascii="Times New Roman" w:hAnsi="Times New Roman" w:cs="Times New Roman"/>
          <w:b/>
          <w:sz w:val="24"/>
          <w:szCs w:val="24"/>
        </w:rPr>
      </w:pPr>
    </w:p>
    <w:p w:rsidR="003D74EA" w:rsidRPr="005361E3" w:rsidRDefault="003D74EA" w:rsidP="003D74EA">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3D74EA" w:rsidRPr="00E97077" w:rsidRDefault="003D74EA" w:rsidP="003D74EA">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3D74EA" w:rsidRPr="00E97077" w:rsidRDefault="003D74EA" w:rsidP="003D74EA">
      <w:pPr>
        <w:pStyle w:val="ConsNormal"/>
        <w:spacing w:line="320" w:lineRule="exact"/>
        <w:ind w:firstLine="0"/>
        <w:jc w:val="center"/>
        <w:rPr>
          <w:rFonts w:ascii="Times New Roman" w:hAnsi="Times New Roman" w:cs="Times New Roman"/>
          <w:b/>
          <w:sz w:val="24"/>
          <w:szCs w:val="24"/>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3D74EA" w:rsidRPr="00E97077" w:rsidRDefault="003D74EA" w:rsidP="003D74EA">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D74EA" w:rsidRPr="00E97077" w:rsidRDefault="003D74EA" w:rsidP="003D74EA">
      <w:pPr>
        <w:pStyle w:val="a5"/>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D74EA" w:rsidRPr="00E97077" w:rsidRDefault="003D74EA" w:rsidP="003D74EA">
      <w:pPr>
        <w:pStyle w:val="a5"/>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D74EA" w:rsidRPr="00E97077" w:rsidRDefault="003D74EA" w:rsidP="003D74EA">
      <w:pPr>
        <w:pStyle w:val="a5"/>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D74EA" w:rsidRPr="00E97077" w:rsidRDefault="003D74EA" w:rsidP="003D74EA">
      <w:pPr>
        <w:pStyle w:val="a5"/>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3D74EA" w:rsidRPr="00E97077" w:rsidRDefault="003D74EA" w:rsidP="003D74EA">
      <w:pPr>
        <w:pStyle w:val="a5"/>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3D74EA" w:rsidRPr="00E97077" w:rsidRDefault="003D74EA" w:rsidP="003D74EA">
      <w:pPr>
        <w:pStyle w:val="a5"/>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3D74EA" w:rsidRPr="00E97077" w:rsidRDefault="003D74EA" w:rsidP="003D74EA">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D74EA" w:rsidRPr="00E97077" w:rsidRDefault="003D74EA" w:rsidP="003D74EA">
      <w:pPr>
        <w:pStyle w:val="Standard"/>
        <w:spacing w:line="320" w:lineRule="exact"/>
        <w:ind w:right="-81" w:firstLine="709"/>
        <w:jc w:val="both"/>
      </w:pPr>
      <w:r w:rsidRPr="00E97077">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D74EA" w:rsidRPr="00E97077" w:rsidRDefault="003D74EA" w:rsidP="003D74EA">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D74EA" w:rsidRPr="00E97077" w:rsidRDefault="003D74EA" w:rsidP="003D74EA">
      <w:pPr>
        <w:pStyle w:val="a5"/>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D74EA" w:rsidRPr="00E97077" w:rsidRDefault="003D74EA" w:rsidP="003D74EA">
      <w:pPr>
        <w:pStyle w:val="a5"/>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D74EA" w:rsidRPr="00E97077" w:rsidRDefault="003D74EA" w:rsidP="003D74EA">
      <w:pPr>
        <w:pStyle w:val="a5"/>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D74EA" w:rsidRPr="00E97077" w:rsidRDefault="003D74EA" w:rsidP="003D74EA">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D74EA" w:rsidRPr="00E97077" w:rsidRDefault="003D74EA" w:rsidP="003D74E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D74EA" w:rsidRPr="00E97077" w:rsidRDefault="003D74EA" w:rsidP="003D74E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D74EA" w:rsidRPr="005361E3" w:rsidRDefault="003D74EA" w:rsidP="003D74EA">
      <w:pPr>
        <w:pStyle w:val="ConsNormal"/>
        <w:spacing w:line="320" w:lineRule="exact"/>
        <w:ind w:firstLine="709"/>
        <w:jc w:val="both"/>
        <w:rPr>
          <w:rFonts w:ascii="Times New Roman" w:hAnsi="Times New Roman" w:cs="Times New Roman"/>
          <w:iCs/>
          <w:sz w:val="24"/>
          <w:szCs w:val="24"/>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97077">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D74EA" w:rsidRPr="005361E3" w:rsidRDefault="003D74EA" w:rsidP="003D74EA">
      <w:pPr>
        <w:pStyle w:val="ConsNormal"/>
        <w:spacing w:line="320" w:lineRule="exact"/>
        <w:ind w:firstLine="0"/>
        <w:jc w:val="both"/>
        <w:rPr>
          <w:rFonts w:ascii="Times New Roman" w:hAnsi="Times New Roman" w:cs="Times New Roman"/>
          <w:b/>
          <w:sz w:val="24"/>
          <w:szCs w:val="24"/>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D74EA" w:rsidRPr="00E97077" w:rsidRDefault="003D74EA" w:rsidP="003D74EA">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B0568">
        <w:rPr>
          <w:rFonts w:ascii="Times New Roman" w:hAnsi="Times New Roman" w:cs="Times New Roman"/>
          <w:sz w:val="24"/>
          <w:szCs w:val="24"/>
        </w:rPr>
        <w:t>Амурской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3D74EA" w:rsidRPr="00E97077" w:rsidRDefault="003D74EA" w:rsidP="003D74EA">
      <w:pPr>
        <w:pStyle w:val="ConsNormal"/>
        <w:spacing w:line="320" w:lineRule="exact"/>
        <w:ind w:firstLine="0"/>
        <w:jc w:val="both"/>
        <w:rPr>
          <w:rFonts w:ascii="Times New Roman" w:hAnsi="Times New Roman" w:cs="Times New Roman"/>
          <w:b/>
          <w:sz w:val="24"/>
          <w:szCs w:val="24"/>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11.3.</w:t>
      </w:r>
      <w:r w:rsidR="00EB0568">
        <w:rPr>
          <w:rFonts w:ascii="Times New Roman" w:hAnsi="Times New Roman" w:cs="Times New Roman"/>
          <w:sz w:val="24"/>
          <w:szCs w:val="24"/>
        </w:rPr>
        <w:t xml:space="preserve"> </w:t>
      </w:r>
      <w:r w:rsidRPr="00E97077">
        <w:rPr>
          <w:rFonts w:ascii="Times New Roman" w:hAnsi="Times New Roman" w:cs="Times New Roman"/>
          <w:sz w:val="24"/>
          <w:szCs w:val="24"/>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D74EA" w:rsidRPr="00E97077" w:rsidRDefault="003D74EA" w:rsidP="003D74E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D74EA" w:rsidRPr="00E97077" w:rsidRDefault="003D74EA" w:rsidP="003D74E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3D74EA" w:rsidRDefault="003D74EA" w:rsidP="003D74EA">
      <w:pPr>
        <w:pStyle w:val="Standard"/>
        <w:spacing w:line="320" w:lineRule="exact"/>
        <w:jc w:val="center"/>
        <w:rPr>
          <w:b/>
        </w:rPr>
      </w:pPr>
      <w:bookmarkStart w:id="0" w:name="OLE_LINK13"/>
      <w:bookmarkStart w:id="1" w:name="OLE_LINK12"/>
      <w:bookmarkStart w:id="2" w:name="OLE_LINK1"/>
      <w:bookmarkStart w:id="3" w:name="OLE_LINK5"/>
    </w:p>
    <w:p w:rsidR="003D74EA" w:rsidRPr="005361E3" w:rsidRDefault="003D74EA" w:rsidP="003D74EA">
      <w:pPr>
        <w:pStyle w:val="Standard"/>
        <w:spacing w:line="320" w:lineRule="exact"/>
        <w:jc w:val="center"/>
        <w:rPr>
          <w:b/>
        </w:rPr>
      </w:pPr>
      <w:r w:rsidRPr="005361E3">
        <w:rPr>
          <w:b/>
        </w:rPr>
        <w:t>12. Антикоррупционная оговорка</w:t>
      </w:r>
    </w:p>
    <w:p w:rsidR="003D74EA" w:rsidRPr="00E97077" w:rsidRDefault="003D74EA" w:rsidP="003D74EA">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74EA" w:rsidRPr="00E97077" w:rsidRDefault="003D74EA" w:rsidP="003D74EA">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8612A" w:rsidRPr="0098612A">
        <w:rPr>
          <w:rFonts w:ascii="Times New Roman" w:hAnsi="Times New Roman"/>
          <w:sz w:val="24"/>
          <w:szCs w:val="24"/>
        </w:rPr>
        <w:t>тел/ факс:(41656) 5-86-01, 7-27-65</w:t>
      </w:r>
      <w:r w:rsidRPr="00E97077">
        <w:rPr>
          <w:rFonts w:ascii="Times New Roman" w:hAnsi="Times New Roman"/>
          <w:sz w:val="24"/>
          <w:szCs w:val="24"/>
        </w:rPr>
        <w:t>,</w:t>
      </w:r>
      <w:r w:rsidR="0098612A" w:rsidRPr="0098612A">
        <w:t xml:space="preserve"> </w:t>
      </w:r>
      <w:r w:rsidR="0098612A" w:rsidRPr="0098612A">
        <w:rPr>
          <w:rFonts w:ascii="Times New Roman" w:hAnsi="Times New Roman"/>
          <w:sz w:val="24"/>
          <w:szCs w:val="24"/>
        </w:rPr>
        <w:t>электронная почта: nuzsek@gmail.com</w:t>
      </w:r>
      <w:r w:rsidRPr="0098612A">
        <w:rPr>
          <w:rFonts w:ascii="Times New Roman" w:hAnsi="Times New Roman"/>
          <w:sz w:val="24"/>
          <w:szCs w:val="24"/>
        </w:rPr>
        <w:t xml:space="preserve"> </w:t>
      </w:r>
      <w:r w:rsidRPr="00E97077">
        <w:rPr>
          <w:rFonts w:ascii="Times New Roman" w:hAnsi="Times New Roman"/>
          <w:sz w:val="24"/>
          <w:szCs w:val="24"/>
        </w:rPr>
        <w:t xml:space="preserve">официальный сайт </w:t>
      </w:r>
      <w:r w:rsidR="0098612A">
        <w:rPr>
          <w:rFonts w:ascii="Times New Roman" w:hAnsi="Times New Roman"/>
          <w:sz w:val="24"/>
          <w:szCs w:val="24"/>
          <w:lang w:val="en-US"/>
        </w:rPr>
        <w:t>www</w:t>
      </w:r>
      <w:r w:rsidR="0098612A" w:rsidRPr="0098612A">
        <w:rPr>
          <w:rFonts w:ascii="Times New Roman" w:hAnsi="Times New Roman"/>
          <w:sz w:val="24"/>
          <w:szCs w:val="24"/>
        </w:rPr>
        <w:t>.</w:t>
      </w:r>
      <w:r w:rsidR="0098612A">
        <w:rPr>
          <w:rFonts w:ascii="Times New Roman" w:hAnsi="Times New Roman"/>
          <w:sz w:val="24"/>
          <w:szCs w:val="24"/>
          <w:lang w:val="en-US"/>
        </w:rPr>
        <w:t>nuztynda</w:t>
      </w:r>
      <w:r w:rsidR="0098612A" w:rsidRPr="0098612A">
        <w:rPr>
          <w:rFonts w:ascii="Times New Roman" w:hAnsi="Times New Roman"/>
          <w:sz w:val="24"/>
          <w:szCs w:val="24"/>
        </w:rPr>
        <w:t>.</w:t>
      </w:r>
      <w:r w:rsidR="0098612A">
        <w:rPr>
          <w:rFonts w:ascii="Times New Roman" w:hAnsi="Times New Roman"/>
          <w:sz w:val="24"/>
          <w:szCs w:val="24"/>
          <w:lang w:val="en-US"/>
        </w:rPr>
        <w:t>ru</w:t>
      </w:r>
      <w:r w:rsidRPr="00E97077">
        <w:rPr>
          <w:rFonts w:ascii="Times New Roman" w:hAnsi="Times New Roman"/>
          <w:sz w:val="24"/>
          <w:szCs w:val="24"/>
        </w:rPr>
        <w:t xml:space="preserve"> (для заполнения специальной формы).</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74EA" w:rsidRPr="00E97077" w:rsidRDefault="003D74EA" w:rsidP="003D74E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D74EA" w:rsidRPr="005361E3" w:rsidRDefault="003D74EA" w:rsidP="003D74EA">
      <w:pPr>
        <w:pStyle w:val="Standard"/>
        <w:spacing w:line="320" w:lineRule="exact"/>
        <w:jc w:val="both"/>
      </w:pPr>
    </w:p>
    <w:p w:rsidR="003D74EA" w:rsidRPr="005361E3" w:rsidRDefault="003D74EA" w:rsidP="003D74EA">
      <w:pPr>
        <w:pStyle w:val="Standard"/>
        <w:spacing w:line="320" w:lineRule="exact"/>
        <w:jc w:val="center"/>
        <w:rPr>
          <w:b/>
        </w:rPr>
      </w:pPr>
      <w:r w:rsidRPr="005361E3">
        <w:rPr>
          <w:b/>
        </w:rPr>
        <w:t>13. Срок действия Договора</w:t>
      </w:r>
    </w:p>
    <w:p w:rsidR="003D74EA" w:rsidRPr="001C148C" w:rsidRDefault="003D74EA" w:rsidP="003D74EA">
      <w:pPr>
        <w:pStyle w:val="Standard"/>
        <w:spacing w:line="320" w:lineRule="exact"/>
        <w:jc w:val="both"/>
      </w:pPr>
      <w:r w:rsidRPr="001C148C">
        <w:t xml:space="preserve">              </w:t>
      </w:r>
      <w:r w:rsidR="001C148C">
        <w:t xml:space="preserve">13. 1. </w:t>
      </w:r>
      <w:r w:rsidRPr="001C148C">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D74EA" w:rsidRPr="005361E3" w:rsidRDefault="003D74EA" w:rsidP="003D74EA">
      <w:pPr>
        <w:pStyle w:val="a3"/>
        <w:tabs>
          <w:tab w:val="left" w:pos="-6804"/>
        </w:tabs>
        <w:spacing w:after="0" w:line="320" w:lineRule="exact"/>
        <w:ind w:firstLine="709"/>
        <w:jc w:val="center"/>
        <w:rPr>
          <w:b/>
        </w:rPr>
      </w:pPr>
    </w:p>
    <w:p w:rsidR="003D74EA" w:rsidRPr="005361E3" w:rsidRDefault="003D74EA" w:rsidP="003D74EA">
      <w:pPr>
        <w:pStyle w:val="a3"/>
        <w:tabs>
          <w:tab w:val="left" w:pos="-6804"/>
        </w:tabs>
        <w:spacing w:after="0" w:line="320" w:lineRule="exact"/>
        <w:ind w:firstLine="709"/>
        <w:jc w:val="center"/>
        <w:rPr>
          <w:b/>
        </w:rPr>
      </w:pPr>
      <w:r w:rsidRPr="005361E3">
        <w:rPr>
          <w:b/>
        </w:rPr>
        <w:t>14. Налоговая оговорка</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A7498">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3D74EA" w:rsidRPr="007A7498" w:rsidRDefault="003D74EA" w:rsidP="003D74EA">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D74EA" w:rsidRPr="007A7498" w:rsidRDefault="003D74EA" w:rsidP="003D74E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D74EA" w:rsidRPr="007A7498" w:rsidRDefault="003D74EA" w:rsidP="003D74EA">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D74EA" w:rsidRPr="007A7498" w:rsidRDefault="003D74EA" w:rsidP="003D74E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D74EA" w:rsidRPr="007A7498" w:rsidRDefault="003D74EA" w:rsidP="003D74E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p>
    <w:p w:rsidR="003D74EA" w:rsidRPr="005361E3" w:rsidRDefault="003D74EA" w:rsidP="003D74E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3D74EA" w:rsidRPr="007A7498"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D74EA" w:rsidRPr="007A7498"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D74EA" w:rsidRPr="007A7498"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D74EA" w:rsidRPr="007A7498" w:rsidRDefault="003D74EA" w:rsidP="003D74EA">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w:t>
      </w:r>
      <w:r w:rsidRPr="007A7498">
        <w:rPr>
          <w:shd w:val="clear" w:color="auto" w:fill="FFFFFF"/>
        </w:rPr>
        <w:lastRenderedPageBreak/>
        <w:t>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D74EA" w:rsidRPr="007A7498"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3D74EA" w:rsidRPr="007A7498"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D74EA" w:rsidRPr="007A7498"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 (</w:t>
      </w:r>
      <w:r w:rsidRPr="007A7498">
        <w:rPr>
          <w:rFonts w:ascii="Times New Roman" w:hAnsi="Times New Roman" w:cs="Times New Roman"/>
          <w:i/>
          <w:sz w:val="24"/>
          <w:szCs w:val="24"/>
        </w:rPr>
        <w:t>если прилагаются)</w:t>
      </w:r>
      <w:r w:rsidRPr="007A7498">
        <w:rPr>
          <w:rFonts w:ascii="Times New Roman" w:hAnsi="Times New Roman" w:cs="Times New Roman"/>
          <w:sz w:val="24"/>
          <w:szCs w:val="24"/>
        </w:rPr>
        <w:t>:</w:t>
      </w:r>
    </w:p>
    <w:p w:rsidR="0098612A" w:rsidRDefault="003D74EA" w:rsidP="003D74E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w:t>
      </w:r>
      <w:r w:rsidR="0098612A">
        <w:rPr>
          <w:rFonts w:ascii="Times New Roman" w:hAnsi="Times New Roman" w:cs="Times New Roman"/>
          <w:i/>
          <w:sz w:val="24"/>
          <w:szCs w:val="24"/>
        </w:rPr>
        <w:t xml:space="preserve"> Спецификация (Приложение № 1)</w:t>
      </w:r>
    </w:p>
    <w:p w:rsidR="003D74EA" w:rsidRPr="007A7498" w:rsidRDefault="003D74EA" w:rsidP="003D74E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w:t>
      </w:r>
    </w:p>
    <w:p w:rsidR="003D74EA" w:rsidRPr="005361E3" w:rsidRDefault="003D74EA" w:rsidP="003D74E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i/>
          <w:sz w:val="24"/>
          <w:szCs w:val="24"/>
        </w:rPr>
        <w:t>15.7.3. График платежей (Приложение №3)</w:t>
      </w:r>
      <w:r w:rsidRPr="007A7498">
        <w:rPr>
          <w:rFonts w:ascii="Times New Roman" w:hAnsi="Times New Roman" w:cs="Times New Roman"/>
          <w:sz w:val="24"/>
          <w:szCs w:val="24"/>
        </w:rPr>
        <w:t xml:space="preserve"> </w:t>
      </w:r>
    </w:p>
    <w:p w:rsidR="003D74EA" w:rsidRPr="005361E3" w:rsidRDefault="003D74EA" w:rsidP="003D74EA">
      <w:pPr>
        <w:pStyle w:val="Textbody"/>
        <w:spacing w:after="0" w:line="320" w:lineRule="exact"/>
        <w:jc w:val="center"/>
        <w:rPr>
          <w:b/>
        </w:rPr>
      </w:pPr>
      <w:r w:rsidRPr="005361E3">
        <w:rPr>
          <w:b/>
        </w:rPr>
        <w:t>16. Адреса и платёжные реквизиты Сторон</w:t>
      </w:r>
    </w:p>
    <w:p w:rsidR="003D74EA" w:rsidRPr="005361E3" w:rsidRDefault="003D74EA" w:rsidP="003D74E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3D74EA" w:rsidRPr="0075271A" w:rsidTr="00A25721">
        <w:tc>
          <w:tcPr>
            <w:tcW w:w="4503" w:type="dxa"/>
            <w:tcBorders>
              <w:top w:val="single" w:sz="4" w:space="0" w:color="auto"/>
              <w:left w:val="single" w:sz="4" w:space="0" w:color="auto"/>
              <w:bottom w:val="single" w:sz="4" w:space="0" w:color="auto"/>
              <w:right w:val="single" w:sz="4" w:space="0" w:color="auto"/>
            </w:tcBorders>
          </w:tcPr>
          <w:p w:rsidR="00EB0568" w:rsidRPr="00EB0568" w:rsidRDefault="003D74EA" w:rsidP="00EB0568">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00EB0568" w:rsidRPr="00EB0568">
              <w:rPr>
                <w:lang w:val="ru-RU"/>
              </w:rPr>
              <w:t xml:space="preserve"> </w:t>
            </w:r>
            <w:r w:rsidR="00EB0568"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EB0568" w:rsidRPr="00EB0568" w:rsidRDefault="00EB0568" w:rsidP="00EB0568">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3D74EA" w:rsidRPr="00EB0568" w:rsidRDefault="00EB0568" w:rsidP="00EB0568">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ИНН:</w:t>
            </w:r>
            <w:r w:rsidR="00EB0568">
              <w:t xml:space="preserve"> </w:t>
            </w:r>
            <w:r w:rsidR="00EB0568" w:rsidRPr="00EB0568">
              <w:rPr>
                <w:rFonts w:ascii="Times New Roman" w:hAnsi="Times New Roman"/>
                <w:sz w:val="24"/>
                <w:szCs w:val="24"/>
              </w:rPr>
              <w:t>2808016397</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КПП:</w:t>
            </w:r>
            <w:r w:rsidR="00EB0568">
              <w:t xml:space="preserve"> </w:t>
            </w:r>
            <w:r w:rsidR="00EB0568" w:rsidRPr="00EB0568">
              <w:rPr>
                <w:rFonts w:ascii="Times New Roman" w:hAnsi="Times New Roman"/>
                <w:sz w:val="24"/>
                <w:szCs w:val="24"/>
              </w:rPr>
              <w:t>280801001</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ОГРН:</w:t>
            </w:r>
            <w:r w:rsidR="00EB0568">
              <w:t xml:space="preserve"> </w:t>
            </w:r>
            <w:r w:rsidR="00EB0568" w:rsidRPr="00EB0568">
              <w:rPr>
                <w:rFonts w:ascii="Times New Roman" w:hAnsi="Times New Roman"/>
                <w:sz w:val="24"/>
                <w:szCs w:val="24"/>
              </w:rPr>
              <w:t>1042800171061</w:t>
            </w:r>
          </w:p>
          <w:p w:rsidR="00EB0568" w:rsidRPr="00EB0568" w:rsidRDefault="003D74EA" w:rsidP="00EB056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00EB0568"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EB0568" w:rsidRPr="00EB0568" w:rsidRDefault="00EB0568" w:rsidP="00EB056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EB0568" w:rsidRPr="00EB0568" w:rsidRDefault="00EB0568" w:rsidP="00EB056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891463" w:rsidRPr="00891463" w:rsidRDefault="003D74EA" w:rsidP="00891463">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00EB0568" w:rsidRPr="00891463">
              <w:rPr>
                <w:rFonts w:ascii="Times New Roman" w:hAnsi="Times New Roman"/>
                <w:bCs/>
                <w:sz w:val="24"/>
                <w:szCs w:val="24"/>
              </w:rPr>
              <w:t>40703810334560004806</w:t>
            </w:r>
            <w:r w:rsidR="00891463" w:rsidRPr="00891463">
              <w:rPr>
                <w:rFonts w:ascii="Times New Roman" w:hAnsi="Times New Roman"/>
                <w:bCs/>
                <w:sz w:val="24"/>
                <w:szCs w:val="24"/>
              </w:rPr>
              <w:t xml:space="preserve"> </w:t>
            </w:r>
            <w:r w:rsidR="00891463" w:rsidRPr="00891463">
              <w:rPr>
                <w:rFonts w:ascii="Times New Roman" w:eastAsia="Calibri" w:hAnsi="Times New Roman" w:cs="Times New Roman"/>
                <w:sz w:val="24"/>
                <w:szCs w:val="24"/>
                <w:lang w:eastAsia="ar-SA"/>
              </w:rPr>
              <w:t>Филиал «Центральный» Банка ВТБ (ПАО) в г. Москва</w:t>
            </w:r>
          </w:p>
          <w:p w:rsidR="003D74EA" w:rsidRDefault="003D74EA" w:rsidP="00A25721">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00EB0568" w:rsidRPr="00EB0568">
              <w:rPr>
                <w:rFonts w:ascii="Times New Roman" w:hAnsi="Times New Roman"/>
                <w:bCs/>
                <w:sz w:val="24"/>
                <w:szCs w:val="24"/>
              </w:rPr>
              <w:t>nuz sek@gmail.com</w:t>
            </w:r>
          </w:p>
          <w:p w:rsidR="00EB0568" w:rsidRDefault="00891463" w:rsidP="00A25721">
            <w:pPr>
              <w:spacing w:after="0" w:line="320" w:lineRule="exact"/>
              <w:jc w:val="both"/>
              <w:rPr>
                <w:rFonts w:ascii="Times New Roman" w:hAnsi="Times New Roman"/>
                <w:sz w:val="24"/>
                <w:szCs w:val="24"/>
              </w:rPr>
            </w:pPr>
            <w:r w:rsidRPr="00EB0568">
              <w:rPr>
                <w:rFonts w:ascii="Times New Roman" w:hAnsi="Times New Roman"/>
                <w:bCs/>
                <w:sz w:val="24"/>
                <w:szCs w:val="24"/>
              </w:rPr>
              <w:t>тел/ факс:(41656) 5-86-01, 7-27-65</w:t>
            </w:r>
          </w:p>
          <w:p w:rsidR="003D74EA" w:rsidRPr="00EB0568" w:rsidRDefault="003D74EA" w:rsidP="00891463">
            <w:pPr>
              <w:spacing w:after="0" w:line="320" w:lineRule="exact"/>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D74EA" w:rsidRPr="005361E3" w:rsidRDefault="003D74EA" w:rsidP="00A25721">
            <w:pPr>
              <w:pStyle w:val="a6"/>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ИНН:</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КПП:</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ОГРН:</w:t>
            </w:r>
          </w:p>
          <w:p w:rsidR="003D74EA" w:rsidRPr="0075271A" w:rsidRDefault="003D74EA" w:rsidP="00A2572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3D74EA" w:rsidRPr="0075271A" w:rsidRDefault="003D74EA" w:rsidP="00A2572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3D74EA" w:rsidRPr="0075271A" w:rsidRDefault="003D74EA" w:rsidP="00A2572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3D74EA" w:rsidRPr="0075271A" w:rsidRDefault="003D74EA" w:rsidP="00A25721">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3D74EA" w:rsidRPr="0075271A" w:rsidRDefault="003D74EA" w:rsidP="00A2572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3D74EA" w:rsidRPr="0075271A" w:rsidRDefault="003D74EA" w:rsidP="00A25721">
            <w:pPr>
              <w:spacing w:after="0" w:line="320" w:lineRule="exact"/>
              <w:jc w:val="both"/>
              <w:rPr>
                <w:rFonts w:ascii="Times New Roman" w:hAnsi="Times New Roman"/>
                <w:sz w:val="24"/>
                <w:szCs w:val="24"/>
              </w:rPr>
            </w:pPr>
          </w:p>
        </w:tc>
      </w:tr>
      <w:tr w:rsidR="003D74EA" w:rsidRPr="0075271A" w:rsidTr="00A25721">
        <w:trPr>
          <w:trHeight w:val="1427"/>
        </w:trPr>
        <w:tc>
          <w:tcPr>
            <w:tcW w:w="4503" w:type="dxa"/>
            <w:tcBorders>
              <w:top w:val="single" w:sz="4" w:space="0" w:color="auto"/>
              <w:left w:val="single" w:sz="4" w:space="0" w:color="auto"/>
              <w:bottom w:val="single" w:sz="4" w:space="0" w:color="auto"/>
              <w:right w:val="single" w:sz="4" w:space="0" w:color="auto"/>
            </w:tcBorders>
          </w:tcPr>
          <w:p w:rsidR="003D74EA" w:rsidRPr="005361E3" w:rsidRDefault="003D74EA" w:rsidP="00A25721">
            <w:pPr>
              <w:pStyle w:val="ConsNormal"/>
              <w:spacing w:line="320" w:lineRule="exact"/>
              <w:ind w:firstLine="0"/>
              <w:jc w:val="both"/>
              <w:rPr>
                <w:rFonts w:ascii="Times New Roman" w:hAnsi="Times New Roman" w:cs="Times New Roman"/>
                <w:sz w:val="24"/>
                <w:szCs w:val="24"/>
              </w:rPr>
            </w:pPr>
          </w:p>
          <w:p w:rsidR="003D74EA" w:rsidRPr="005361E3" w:rsidRDefault="003D74EA" w:rsidP="00A25721">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3D74EA" w:rsidRPr="005361E3" w:rsidRDefault="003D74EA" w:rsidP="00A2572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D74EA" w:rsidRPr="005361E3" w:rsidRDefault="003D74EA" w:rsidP="00A25721">
            <w:pPr>
              <w:pStyle w:val="a6"/>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3D74EA" w:rsidRPr="005361E3" w:rsidRDefault="003D74EA" w:rsidP="00A25721">
            <w:pPr>
              <w:pStyle w:val="a6"/>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3D74EA" w:rsidRPr="005361E3" w:rsidRDefault="003D74EA" w:rsidP="00A25721">
            <w:pPr>
              <w:pStyle w:val="a6"/>
              <w:widowControl w:val="0"/>
              <w:suppressAutoHyphens/>
              <w:autoSpaceDN w:val="0"/>
              <w:spacing w:line="320" w:lineRule="exact"/>
              <w:jc w:val="both"/>
              <w:textAlignment w:val="baseline"/>
              <w:rPr>
                <w:rFonts w:ascii="Times New Roman" w:hAnsi="Times New Roman" w:cs="Times New Roman"/>
                <w:sz w:val="24"/>
                <w:szCs w:val="24"/>
              </w:rPr>
            </w:pPr>
          </w:p>
        </w:tc>
      </w:tr>
    </w:tbl>
    <w:p w:rsidR="003D74EA" w:rsidRDefault="003D74EA" w:rsidP="003D74EA"/>
    <w:p w:rsidR="00FA465F" w:rsidRDefault="00FA465F" w:rsidP="003D74EA"/>
    <w:p w:rsidR="00FA465F" w:rsidRDefault="00FA465F" w:rsidP="003D74EA"/>
    <w:p w:rsidR="00944A93" w:rsidRDefault="00944A93" w:rsidP="00FA465F">
      <w:pPr>
        <w:pStyle w:val="Standard"/>
        <w:spacing w:line="320" w:lineRule="exact"/>
        <w:jc w:val="right"/>
      </w:pPr>
    </w:p>
    <w:p w:rsidR="00FA465F" w:rsidRPr="005361E3" w:rsidRDefault="00FA465F" w:rsidP="00FA465F">
      <w:pPr>
        <w:pStyle w:val="Standard"/>
        <w:spacing w:line="320" w:lineRule="exact"/>
        <w:jc w:val="right"/>
      </w:pPr>
      <w:r w:rsidRPr="005361E3">
        <w:lastRenderedPageBreak/>
        <w:t>Приложение №1</w:t>
      </w:r>
    </w:p>
    <w:p w:rsidR="00FA465F" w:rsidRPr="005361E3" w:rsidRDefault="00FA465F" w:rsidP="00FA465F">
      <w:pPr>
        <w:pStyle w:val="Standard"/>
        <w:tabs>
          <w:tab w:val="left" w:pos="1040"/>
          <w:tab w:val="left" w:pos="1440"/>
          <w:tab w:val="left" w:pos="8000"/>
        </w:tabs>
        <w:spacing w:line="320" w:lineRule="exact"/>
        <w:jc w:val="right"/>
      </w:pPr>
      <w:r w:rsidRPr="005361E3">
        <w:t>к Договору №  _____ от «___» ____________ 20__г.</w:t>
      </w:r>
    </w:p>
    <w:p w:rsidR="00FA465F" w:rsidRPr="005361E3" w:rsidRDefault="00FA465F" w:rsidP="00FA465F">
      <w:pPr>
        <w:pStyle w:val="Standard"/>
        <w:tabs>
          <w:tab w:val="left" w:pos="1040"/>
          <w:tab w:val="left" w:pos="1440"/>
          <w:tab w:val="left" w:pos="8000"/>
        </w:tabs>
        <w:spacing w:line="320" w:lineRule="exact"/>
        <w:jc w:val="both"/>
      </w:pPr>
    </w:p>
    <w:p w:rsidR="00FA465F" w:rsidRPr="005361E3" w:rsidRDefault="00FA465F" w:rsidP="00FA465F">
      <w:pPr>
        <w:pStyle w:val="Standard"/>
        <w:tabs>
          <w:tab w:val="left" w:pos="1040"/>
          <w:tab w:val="left" w:pos="1440"/>
          <w:tab w:val="left" w:pos="8000"/>
        </w:tabs>
        <w:spacing w:line="320" w:lineRule="exact"/>
        <w:jc w:val="center"/>
      </w:pPr>
      <w:r w:rsidRPr="005361E3">
        <w:t xml:space="preserve">Спецификация  </w:t>
      </w:r>
    </w:p>
    <w:p w:rsidR="00FA465F" w:rsidRPr="005361E3" w:rsidRDefault="00FA465F" w:rsidP="00FA465F">
      <w:pPr>
        <w:pStyle w:val="Standard"/>
        <w:tabs>
          <w:tab w:val="left" w:pos="1040"/>
          <w:tab w:val="left" w:pos="1440"/>
          <w:tab w:val="left" w:pos="8000"/>
        </w:tabs>
        <w:spacing w:line="320" w:lineRule="exact"/>
        <w:jc w:val="both"/>
      </w:pPr>
    </w:p>
    <w:p w:rsidR="00FA465F" w:rsidRPr="005361E3" w:rsidRDefault="00FA465F" w:rsidP="00FA465F">
      <w:pPr>
        <w:pStyle w:val="Standard"/>
        <w:tabs>
          <w:tab w:val="left" w:pos="1040"/>
          <w:tab w:val="left" w:pos="1440"/>
          <w:tab w:val="left" w:pos="8000"/>
        </w:tabs>
        <w:spacing w:line="320" w:lineRule="exact"/>
        <w:jc w:val="both"/>
      </w:pPr>
      <w:r w:rsidRPr="005361E3">
        <w:t>г. _______________                                                                               «___» _________ 20___ г.</w:t>
      </w:r>
    </w:p>
    <w:p w:rsidR="00FA465F" w:rsidRPr="005361E3" w:rsidRDefault="00FA465F" w:rsidP="00FA465F">
      <w:pPr>
        <w:pStyle w:val="Standard"/>
        <w:tabs>
          <w:tab w:val="left" w:pos="1040"/>
          <w:tab w:val="left" w:pos="1440"/>
          <w:tab w:val="left" w:pos="8000"/>
        </w:tabs>
        <w:spacing w:line="320" w:lineRule="exact"/>
        <w:jc w:val="both"/>
      </w:pPr>
    </w:p>
    <w:p w:rsidR="00FA465F" w:rsidRPr="005361E3" w:rsidRDefault="00FA465F" w:rsidP="00FA465F">
      <w:pPr>
        <w:pStyle w:val="Standard"/>
        <w:tabs>
          <w:tab w:val="left" w:pos="1040"/>
          <w:tab w:val="left" w:pos="1440"/>
          <w:tab w:val="left" w:pos="8000"/>
        </w:tabs>
        <w:spacing w:line="320" w:lineRule="exact"/>
        <w:jc w:val="both"/>
      </w:pPr>
    </w:p>
    <w:tbl>
      <w:tblPr>
        <w:tblW w:w="10490" w:type="dxa"/>
        <w:tblInd w:w="-714" w:type="dxa"/>
        <w:tblLayout w:type="fixed"/>
        <w:tblCellMar>
          <w:left w:w="10" w:type="dxa"/>
          <w:right w:w="10" w:type="dxa"/>
        </w:tblCellMar>
        <w:tblLook w:val="04A0" w:firstRow="1" w:lastRow="0" w:firstColumn="1" w:lastColumn="0" w:noHBand="0" w:noVBand="1"/>
      </w:tblPr>
      <w:tblGrid>
        <w:gridCol w:w="851"/>
        <w:gridCol w:w="4045"/>
        <w:gridCol w:w="851"/>
        <w:gridCol w:w="708"/>
        <w:gridCol w:w="709"/>
        <w:gridCol w:w="1134"/>
        <w:gridCol w:w="967"/>
        <w:gridCol w:w="167"/>
        <w:gridCol w:w="1058"/>
      </w:tblGrid>
      <w:tr w:rsidR="00FA465F" w:rsidRPr="0075271A" w:rsidTr="0098612A">
        <w:trPr>
          <w:trHeight w:val="596"/>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both"/>
            </w:pPr>
            <w:r w:rsidRPr="005361E3">
              <w:t>№ п/п</w:t>
            </w:r>
          </w:p>
        </w:tc>
        <w:tc>
          <w:tcPr>
            <w:tcW w:w="40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center"/>
            </w:pPr>
            <w:r w:rsidRPr="005361E3">
              <w:t>Наименование Товара /Производитель</w:t>
            </w:r>
          </w:p>
          <w:p w:rsidR="00FA465F" w:rsidRPr="005361E3" w:rsidRDefault="00FA465F" w:rsidP="00A25721">
            <w:pPr>
              <w:pStyle w:val="Standard"/>
              <w:snapToGrid w:val="0"/>
              <w:spacing w:line="320" w:lineRule="exact"/>
              <w:jc w:val="center"/>
            </w:pPr>
            <w:r w:rsidRPr="005361E3">
              <w:t>/Страна производства</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ind w:left="-93" w:right="-53"/>
              <w:jc w:val="center"/>
            </w:pPr>
            <w:r w:rsidRPr="005361E3">
              <w:t>Ед.</w:t>
            </w:r>
            <w:r w:rsidRPr="005361E3">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ind w:left="-93" w:right="-53"/>
              <w:jc w:val="center"/>
            </w:pPr>
            <w:r w:rsidRPr="005361E3">
              <w:t xml:space="preserve">Кол-во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ind w:left="-163" w:right="-177"/>
              <w:jc w:val="center"/>
            </w:pPr>
          </w:p>
          <w:p w:rsidR="005846B9" w:rsidRDefault="005846B9" w:rsidP="00A25721">
            <w:pPr>
              <w:pStyle w:val="Standard"/>
              <w:snapToGrid w:val="0"/>
              <w:spacing w:line="320" w:lineRule="exact"/>
              <w:jc w:val="center"/>
            </w:pPr>
            <w:r>
              <w:t>НДС</w:t>
            </w:r>
          </w:p>
          <w:p w:rsidR="00FA465F" w:rsidRPr="005361E3" w:rsidRDefault="00FA465F" w:rsidP="00A25721">
            <w:pPr>
              <w:pStyle w:val="Standard"/>
              <w:snapToGrid w:val="0"/>
              <w:spacing w:line="320" w:lineRule="exact"/>
              <w:jc w:val="center"/>
            </w:pPr>
            <w:r w:rsidRPr="005361E3">
              <w:t>%</w:t>
            </w:r>
          </w:p>
          <w:p w:rsidR="00FA465F" w:rsidRPr="005361E3" w:rsidRDefault="00FA465F" w:rsidP="00A25721">
            <w:pPr>
              <w:pStyle w:val="Standard"/>
              <w:snapToGrid w:val="0"/>
              <w:spacing w:line="320" w:lineRule="exact"/>
              <w:jc w:val="cente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center"/>
            </w:pPr>
            <w:r w:rsidRPr="005361E3">
              <w:t>Цена за ед. с НДС, руб.</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center"/>
            </w:pPr>
            <w:r w:rsidRPr="005361E3">
              <w:t>Сумма НДС, руб.</w:t>
            </w:r>
          </w:p>
          <w:p w:rsidR="00FA465F" w:rsidRPr="005361E3" w:rsidRDefault="00FA465F" w:rsidP="00A25721">
            <w:pPr>
              <w:pStyle w:val="Standard"/>
              <w:snapToGrid w:val="0"/>
              <w:spacing w:line="320" w:lineRule="exact"/>
              <w:jc w:val="center"/>
            </w:pP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center"/>
            </w:pPr>
            <w:r w:rsidRPr="005361E3">
              <w:t>Стоимость включая НДС, руб./ НДС не облагается</w:t>
            </w:r>
          </w:p>
        </w:tc>
      </w:tr>
      <w:tr w:rsidR="000559C0" w:rsidRPr="0075271A" w:rsidTr="0098612A">
        <w:trPr>
          <w:trHeight w:val="433"/>
        </w:trPr>
        <w:tc>
          <w:tcPr>
            <w:tcW w:w="851" w:type="dxa"/>
            <w:tcBorders>
              <w:left w:val="single" w:sz="4" w:space="0" w:color="000000"/>
              <w:bottom w:val="single" w:sz="4" w:space="0" w:color="000000"/>
            </w:tcBorders>
            <w:tcMar>
              <w:top w:w="0" w:type="dxa"/>
              <w:left w:w="108" w:type="dxa"/>
              <w:bottom w:w="0" w:type="dxa"/>
              <w:right w:w="108" w:type="dxa"/>
            </w:tcMar>
            <w:vAlign w:val="center"/>
          </w:tcPr>
          <w:p w:rsidR="000559C0" w:rsidRPr="005361E3" w:rsidRDefault="000559C0" w:rsidP="000559C0">
            <w:pPr>
              <w:pStyle w:val="Standard"/>
              <w:snapToGrid w:val="0"/>
              <w:spacing w:line="320" w:lineRule="exact"/>
              <w:jc w:val="both"/>
            </w:pPr>
            <w:r w:rsidRPr="005361E3">
              <w:t>1</w:t>
            </w:r>
          </w:p>
        </w:tc>
        <w:tc>
          <w:tcPr>
            <w:tcW w:w="4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559C0" w:rsidRPr="0098612A" w:rsidRDefault="000559C0" w:rsidP="00944A93">
            <w:pPr>
              <w:rPr>
                <w:rFonts w:ascii="Times New Roman" w:hAnsi="Times New Roman" w:cs="Times New Roman"/>
                <w:sz w:val="24"/>
                <w:szCs w:val="24"/>
              </w:rPr>
            </w:pPr>
            <w:r w:rsidRPr="0098612A">
              <w:rPr>
                <w:rFonts w:ascii="Times New Roman" w:hAnsi="Times New Roman" w:cs="Times New Roman"/>
                <w:sz w:val="24"/>
                <w:szCs w:val="24"/>
              </w:rPr>
              <w:t xml:space="preserve">Универсальный психодиагностический комплекс </w:t>
            </w:r>
          </w:p>
        </w:tc>
        <w:tc>
          <w:tcPr>
            <w:tcW w:w="851" w:type="dxa"/>
            <w:tcBorders>
              <w:left w:val="single" w:sz="4" w:space="0" w:color="000000"/>
              <w:bottom w:val="single" w:sz="4" w:space="0" w:color="000000"/>
            </w:tcBorders>
            <w:tcMar>
              <w:top w:w="0" w:type="dxa"/>
              <w:left w:w="108" w:type="dxa"/>
              <w:bottom w:w="0" w:type="dxa"/>
              <w:right w:w="108" w:type="dxa"/>
            </w:tcMar>
          </w:tcPr>
          <w:p w:rsidR="000559C0" w:rsidRPr="0098612A" w:rsidRDefault="000559C0" w:rsidP="000559C0">
            <w:pPr>
              <w:rPr>
                <w:rFonts w:ascii="Times New Roman" w:hAnsi="Times New Roman" w:cs="Times New Roman"/>
                <w:sz w:val="24"/>
                <w:szCs w:val="24"/>
              </w:rPr>
            </w:pPr>
            <w:r w:rsidRPr="0098612A">
              <w:rPr>
                <w:rFonts w:ascii="Times New Roman" w:hAnsi="Times New Roman" w:cs="Times New Roman"/>
                <w:sz w:val="24"/>
                <w:szCs w:val="24"/>
              </w:rPr>
              <w:t>шт</w:t>
            </w:r>
          </w:p>
        </w:tc>
        <w:tc>
          <w:tcPr>
            <w:tcW w:w="708" w:type="dxa"/>
            <w:tcBorders>
              <w:left w:val="single" w:sz="4" w:space="0" w:color="000000"/>
              <w:bottom w:val="single" w:sz="4" w:space="0" w:color="000000"/>
            </w:tcBorders>
            <w:tcMar>
              <w:top w:w="0" w:type="dxa"/>
              <w:left w:w="108" w:type="dxa"/>
              <w:bottom w:w="0" w:type="dxa"/>
              <w:right w:w="108" w:type="dxa"/>
            </w:tcMar>
          </w:tcPr>
          <w:p w:rsidR="000559C0" w:rsidRDefault="000559C0" w:rsidP="000559C0">
            <w:r>
              <w:t>1</w:t>
            </w:r>
          </w:p>
        </w:tc>
        <w:tc>
          <w:tcPr>
            <w:tcW w:w="709" w:type="dxa"/>
            <w:tcBorders>
              <w:left w:val="single" w:sz="4" w:space="0" w:color="000000"/>
              <w:bottom w:val="single" w:sz="4" w:space="0" w:color="000000"/>
            </w:tcBorders>
            <w:tcMar>
              <w:top w:w="0" w:type="dxa"/>
              <w:left w:w="108" w:type="dxa"/>
              <w:bottom w:w="0" w:type="dxa"/>
              <w:right w:w="108" w:type="dxa"/>
            </w:tcMar>
          </w:tcPr>
          <w:p w:rsidR="000559C0" w:rsidRDefault="000559C0" w:rsidP="000559C0"/>
        </w:tc>
        <w:tc>
          <w:tcPr>
            <w:tcW w:w="1134" w:type="dxa"/>
            <w:tcBorders>
              <w:left w:val="single" w:sz="4" w:space="0" w:color="000000"/>
              <w:bottom w:val="single" w:sz="4" w:space="0" w:color="000000"/>
            </w:tcBorders>
            <w:tcMar>
              <w:top w:w="0" w:type="dxa"/>
              <w:left w:w="108" w:type="dxa"/>
              <w:bottom w:w="0" w:type="dxa"/>
              <w:right w:w="108" w:type="dxa"/>
            </w:tcMar>
          </w:tcPr>
          <w:p w:rsidR="000559C0" w:rsidRDefault="000559C0" w:rsidP="000559C0"/>
        </w:tc>
        <w:tc>
          <w:tcPr>
            <w:tcW w:w="1134" w:type="dxa"/>
            <w:gridSpan w:val="2"/>
            <w:tcBorders>
              <w:left w:val="single" w:sz="4" w:space="0" w:color="000000"/>
              <w:bottom w:val="single" w:sz="4" w:space="0" w:color="000000"/>
            </w:tcBorders>
            <w:tcMar>
              <w:top w:w="0" w:type="dxa"/>
              <w:left w:w="108" w:type="dxa"/>
              <w:bottom w:w="0" w:type="dxa"/>
              <w:right w:w="108" w:type="dxa"/>
            </w:tcMar>
          </w:tcPr>
          <w:p w:rsidR="000559C0" w:rsidRDefault="000559C0" w:rsidP="000559C0"/>
        </w:tc>
        <w:tc>
          <w:tcPr>
            <w:tcW w:w="10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559C0" w:rsidRDefault="000559C0" w:rsidP="000559C0"/>
        </w:tc>
      </w:tr>
      <w:tr w:rsidR="005846B9" w:rsidRPr="0075271A" w:rsidTr="0098612A">
        <w:trPr>
          <w:trHeight w:val="433"/>
        </w:trPr>
        <w:tc>
          <w:tcPr>
            <w:tcW w:w="851" w:type="dxa"/>
            <w:tcBorders>
              <w:left w:val="single" w:sz="4" w:space="0" w:color="000000"/>
              <w:bottom w:val="single" w:sz="4" w:space="0" w:color="000000"/>
            </w:tcBorders>
            <w:tcMar>
              <w:top w:w="0" w:type="dxa"/>
              <w:left w:w="108" w:type="dxa"/>
              <w:bottom w:w="0" w:type="dxa"/>
              <w:right w:w="108" w:type="dxa"/>
            </w:tcMar>
            <w:vAlign w:val="center"/>
          </w:tcPr>
          <w:p w:rsidR="005846B9" w:rsidRPr="005361E3" w:rsidRDefault="00626D81" w:rsidP="005846B9">
            <w:pPr>
              <w:pStyle w:val="Standard"/>
              <w:snapToGrid w:val="0"/>
              <w:spacing w:line="320" w:lineRule="exact"/>
              <w:jc w:val="both"/>
            </w:pPr>
            <w:r>
              <w:t>2</w:t>
            </w:r>
          </w:p>
        </w:tc>
        <w:tc>
          <w:tcPr>
            <w:tcW w:w="404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rsidR="005846B9" w:rsidRPr="0098612A" w:rsidRDefault="005846B9" w:rsidP="00944A93">
            <w:pPr>
              <w:rPr>
                <w:rFonts w:ascii="Times New Roman" w:hAnsi="Times New Roman" w:cs="Times New Roman"/>
                <w:sz w:val="24"/>
                <w:szCs w:val="24"/>
              </w:rPr>
            </w:pPr>
            <w:r w:rsidRPr="0098612A">
              <w:rPr>
                <w:rFonts w:ascii="Times New Roman" w:hAnsi="Times New Roman" w:cs="Times New Roman"/>
                <w:sz w:val="24"/>
                <w:szCs w:val="24"/>
              </w:rPr>
              <w:t>Дополнительное программное обеспечение комплекта</w:t>
            </w:r>
            <w:r w:rsidR="00944A93">
              <w:rPr>
                <w:rFonts w:ascii="Times New Roman" w:hAnsi="Times New Roman" w:cs="Times New Roman"/>
                <w:sz w:val="24"/>
                <w:szCs w:val="24"/>
              </w:rPr>
              <w:t>:</w:t>
            </w:r>
            <w:r w:rsidRPr="0098612A">
              <w:rPr>
                <w:rFonts w:ascii="Times New Roman" w:hAnsi="Times New Roman" w:cs="Times New Roman"/>
                <w:sz w:val="24"/>
                <w:szCs w:val="24"/>
              </w:rPr>
              <w:t xml:space="preserve"> для энергодиспетчеров – компакт диск</w:t>
            </w:r>
          </w:p>
        </w:tc>
        <w:tc>
          <w:tcPr>
            <w:tcW w:w="851" w:type="dxa"/>
            <w:tcBorders>
              <w:left w:val="single" w:sz="4" w:space="0" w:color="000000"/>
              <w:bottom w:val="single" w:sz="4" w:space="0" w:color="auto"/>
            </w:tcBorders>
            <w:tcMar>
              <w:top w:w="0" w:type="dxa"/>
              <w:left w:w="108" w:type="dxa"/>
              <w:bottom w:w="0" w:type="dxa"/>
              <w:right w:w="108" w:type="dxa"/>
            </w:tcMar>
            <w:vAlign w:val="center"/>
          </w:tcPr>
          <w:p w:rsidR="005846B9" w:rsidRPr="0098612A" w:rsidRDefault="005846B9" w:rsidP="005846B9">
            <w:pPr>
              <w:pStyle w:val="Standard"/>
              <w:snapToGrid w:val="0"/>
              <w:spacing w:line="320" w:lineRule="exact"/>
              <w:ind w:left="-108" w:right="-108"/>
              <w:jc w:val="both"/>
            </w:pPr>
            <w:r w:rsidRPr="0098612A">
              <w:t>шт</w:t>
            </w:r>
          </w:p>
        </w:tc>
        <w:tc>
          <w:tcPr>
            <w:tcW w:w="708" w:type="dxa"/>
            <w:tcBorders>
              <w:left w:val="single" w:sz="4" w:space="0" w:color="000000"/>
              <w:bottom w:val="single" w:sz="4" w:space="0" w:color="auto"/>
            </w:tcBorders>
            <w:tcMar>
              <w:top w:w="0" w:type="dxa"/>
              <w:left w:w="108" w:type="dxa"/>
              <w:bottom w:w="0" w:type="dxa"/>
              <w:right w:w="108" w:type="dxa"/>
            </w:tcMar>
            <w:vAlign w:val="center"/>
          </w:tcPr>
          <w:p w:rsidR="005846B9" w:rsidRPr="00626D81" w:rsidRDefault="005846B9" w:rsidP="005846B9">
            <w:pPr>
              <w:pStyle w:val="Standard"/>
              <w:snapToGrid w:val="0"/>
              <w:spacing w:line="320" w:lineRule="exact"/>
              <w:ind w:right="-108"/>
              <w:jc w:val="both"/>
            </w:pPr>
            <w:r w:rsidRPr="00626D81">
              <w:t>1</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5846B9" w:rsidRPr="00626D81" w:rsidRDefault="005846B9" w:rsidP="005846B9">
            <w:pPr>
              <w:pStyle w:val="Standard"/>
              <w:snapToGrid w:val="0"/>
              <w:spacing w:line="320" w:lineRule="exact"/>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5846B9" w:rsidRPr="00626D81" w:rsidRDefault="005846B9" w:rsidP="005846B9">
            <w:pPr>
              <w:pStyle w:val="Standard"/>
              <w:snapToGrid w:val="0"/>
              <w:spacing w:line="320" w:lineRule="exact"/>
              <w:jc w:val="both"/>
            </w:pPr>
          </w:p>
        </w:tc>
        <w:tc>
          <w:tcPr>
            <w:tcW w:w="1134" w:type="dxa"/>
            <w:gridSpan w:val="2"/>
            <w:tcBorders>
              <w:left w:val="single" w:sz="4" w:space="0" w:color="000000"/>
              <w:bottom w:val="single" w:sz="4" w:space="0" w:color="000000"/>
            </w:tcBorders>
            <w:tcMar>
              <w:top w:w="0" w:type="dxa"/>
              <w:left w:w="108" w:type="dxa"/>
              <w:bottom w:w="0" w:type="dxa"/>
              <w:right w:w="108" w:type="dxa"/>
            </w:tcMar>
            <w:vAlign w:val="center"/>
          </w:tcPr>
          <w:p w:rsidR="005846B9" w:rsidRPr="00626D81" w:rsidRDefault="005846B9" w:rsidP="005846B9">
            <w:pPr>
              <w:pStyle w:val="Standard"/>
              <w:snapToGrid w:val="0"/>
              <w:spacing w:line="320" w:lineRule="exact"/>
              <w:jc w:val="both"/>
            </w:pPr>
          </w:p>
        </w:tc>
        <w:tc>
          <w:tcPr>
            <w:tcW w:w="10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46B9" w:rsidRPr="00626D81" w:rsidRDefault="005846B9" w:rsidP="005846B9">
            <w:pPr>
              <w:pStyle w:val="Standard"/>
              <w:snapToGrid w:val="0"/>
              <w:spacing w:line="320" w:lineRule="exact"/>
              <w:jc w:val="both"/>
            </w:pPr>
          </w:p>
        </w:tc>
      </w:tr>
      <w:tr w:rsidR="000B0719" w:rsidRPr="0075271A" w:rsidTr="0098612A">
        <w:trPr>
          <w:trHeight w:val="433"/>
        </w:trPr>
        <w:tc>
          <w:tcPr>
            <w:tcW w:w="851"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0B0719" w:rsidRPr="005361E3" w:rsidRDefault="000B0719" w:rsidP="00626D81">
            <w:pPr>
              <w:pStyle w:val="Standard"/>
              <w:snapToGrid w:val="0"/>
              <w:spacing w:line="320" w:lineRule="exact"/>
              <w:jc w:val="both"/>
            </w:pPr>
            <w:r>
              <w:t>3</w:t>
            </w:r>
          </w:p>
        </w:tc>
        <w:tc>
          <w:tcPr>
            <w:tcW w:w="4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B0719" w:rsidRPr="00626D81" w:rsidRDefault="000B0719" w:rsidP="00626D81">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26D81">
              <w:rPr>
                <w:rFonts w:ascii="Times New Roman" w:eastAsia="Calibri" w:hAnsi="Times New Roman" w:cs="Times New Roman"/>
                <w:bCs/>
                <w:sz w:val="24"/>
                <w:szCs w:val="24"/>
                <w:lang w:eastAsia="ar-SA"/>
              </w:rPr>
              <w:t>Гарантия.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B0719" w:rsidRPr="00626D81" w:rsidRDefault="000B0719" w:rsidP="00626D81">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26D81">
              <w:rPr>
                <w:rFonts w:ascii="Times New Roman" w:eastAsia="Calibri" w:hAnsi="Times New Roman" w:cs="Times New Roman"/>
                <w:bCs/>
                <w:sz w:val="24"/>
                <w:szCs w:val="24"/>
                <w:lang w:eastAsia="ar-SA"/>
              </w:rPr>
              <w:t>месяц</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B0719" w:rsidRPr="00626D81" w:rsidRDefault="000B0719" w:rsidP="00626D81">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r w:rsidRPr="00626D81">
              <w:rPr>
                <w:rFonts w:ascii="Times New Roman" w:eastAsia="Calibri" w:hAnsi="Times New Roman" w:cs="Times New Roman"/>
                <w:bCs/>
                <w:sz w:val="24"/>
                <w:szCs w:val="24"/>
                <w:lang w:eastAsia="ar-SA"/>
              </w:rPr>
              <w:t>2</w:t>
            </w:r>
          </w:p>
        </w:tc>
        <w:tc>
          <w:tcPr>
            <w:tcW w:w="4035" w:type="dxa"/>
            <w:gridSpan w:val="5"/>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0B0719" w:rsidRPr="00626D81" w:rsidRDefault="000B0719" w:rsidP="00626D81">
            <w:pPr>
              <w:pStyle w:val="Standard"/>
              <w:snapToGrid w:val="0"/>
              <w:spacing w:line="320" w:lineRule="exact"/>
              <w:jc w:val="both"/>
            </w:pPr>
            <w:r w:rsidRPr="000B0719">
              <w:t>Включена в общую стоимость Товара</w:t>
            </w:r>
          </w:p>
        </w:tc>
      </w:tr>
      <w:tr w:rsidR="000B0719" w:rsidRPr="0075271A" w:rsidTr="0098612A">
        <w:trPr>
          <w:trHeight w:val="433"/>
        </w:trPr>
        <w:tc>
          <w:tcPr>
            <w:tcW w:w="851"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0B0719" w:rsidRPr="005361E3" w:rsidRDefault="000B0719" w:rsidP="00626D81">
            <w:pPr>
              <w:pStyle w:val="Standard"/>
              <w:snapToGrid w:val="0"/>
              <w:spacing w:line="320" w:lineRule="exact"/>
              <w:jc w:val="both"/>
            </w:pPr>
            <w:r>
              <w:t>4</w:t>
            </w:r>
          </w:p>
        </w:tc>
        <w:tc>
          <w:tcPr>
            <w:tcW w:w="4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B0719" w:rsidRPr="00626D81" w:rsidRDefault="000B0719" w:rsidP="00626D81">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26D81">
              <w:rPr>
                <w:rFonts w:ascii="Times New Roman" w:eastAsia="Calibri" w:hAnsi="Times New Roman" w:cs="Times New Roman"/>
                <w:bCs/>
                <w:sz w:val="24"/>
                <w:szCs w:val="24"/>
                <w:lang w:eastAsia="ar-SA"/>
              </w:rPr>
              <w:t>Доставка.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B0719" w:rsidRPr="00626D81" w:rsidRDefault="000B0719" w:rsidP="00626D81">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26D81">
              <w:rPr>
                <w:rFonts w:ascii="Times New Roman" w:eastAsia="Calibri" w:hAnsi="Times New Roman" w:cs="Times New Roman"/>
                <w:bCs/>
                <w:sz w:val="24"/>
                <w:szCs w:val="24"/>
                <w:lang w:eastAsia="ar-SA"/>
              </w:rPr>
              <w:t>день</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B0719" w:rsidRPr="00626D81" w:rsidRDefault="000B0719" w:rsidP="00626D81">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r w:rsidRPr="00626D81">
              <w:rPr>
                <w:rFonts w:ascii="Times New Roman" w:eastAsia="Calibri" w:hAnsi="Times New Roman" w:cs="Times New Roman"/>
                <w:bCs/>
                <w:sz w:val="24"/>
                <w:szCs w:val="24"/>
                <w:lang w:eastAsia="ar-SA"/>
              </w:rPr>
              <w:t>0</w:t>
            </w:r>
          </w:p>
        </w:tc>
        <w:tc>
          <w:tcPr>
            <w:tcW w:w="4035" w:type="dxa"/>
            <w:gridSpan w:val="5"/>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0B0719" w:rsidRPr="00626D81" w:rsidRDefault="000B0719" w:rsidP="00626D81">
            <w:pPr>
              <w:pStyle w:val="Standard"/>
              <w:snapToGrid w:val="0"/>
              <w:spacing w:line="320" w:lineRule="exact"/>
              <w:jc w:val="both"/>
            </w:pPr>
            <w:r w:rsidRPr="000B0719">
              <w:t>Включена в общую стоимость Товара</w:t>
            </w:r>
          </w:p>
        </w:tc>
      </w:tr>
      <w:tr w:rsidR="00626D81" w:rsidRPr="0075271A" w:rsidTr="0098612A">
        <w:tc>
          <w:tcPr>
            <w:tcW w:w="9265" w:type="dxa"/>
            <w:gridSpan w:val="7"/>
            <w:tcBorders>
              <w:left w:val="single" w:sz="4" w:space="0" w:color="000000"/>
              <w:bottom w:val="single" w:sz="4" w:space="0" w:color="000000"/>
            </w:tcBorders>
            <w:tcMar>
              <w:top w:w="0" w:type="dxa"/>
              <w:left w:w="108" w:type="dxa"/>
              <w:bottom w:w="0" w:type="dxa"/>
              <w:right w:w="108" w:type="dxa"/>
            </w:tcMar>
            <w:vAlign w:val="center"/>
          </w:tcPr>
          <w:p w:rsidR="00626D81" w:rsidRPr="005361E3" w:rsidRDefault="00626D81" w:rsidP="00626D81">
            <w:pPr>
              <w:pStyle w:val="Standard"/>
              <w:snapToGrid w:val="0"/>
              <w:spacing w:line="320" w:lineRule="exact"/>
              <w:jc w:val="both"/>
            </w:pPr>
            <w:r w:rsidRPr="005361E3">
              <w:t>ИТОГО:</w:t>
            </w:r>
          </w:p>
        </w:tc>
        <w:tc>
          <w:tcPr>
            <w:tcW w:w="122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26D81" w:rsidRPr="005361E3" w:rsidRDefault="00626D81" w:rsidP="00626D81">
            <w:pPr>
              <w:pStyle w:val="Standard"/>
              <w:snapToGrid w:val="0"/>
              <w:spacing w:line="320" w:lineRule="exact"/>
              <w:jc w:val="both"/>
            </w:pPr>
          </w:p>
        </w:tc>
      </w:tr>
      <w:tr w:rsidR="00626D81" w:rsidRPr="0075271A" w:rsidTr="0098612A">
        <w:tc>
          <w:tcPr>
            <w:tcW w:w="9265" w:type="dxa"/>
            <w:gridSpan w:val="7"/>
            <w:tcBorders>
              <w:left w:val="single" w:sz="4" w:space="0" w:color="000000"/>
              <w:bottom w:val="single" w:sz="4" w:space="0" w:color="000000"/>
            </w:tcBorders>
            <w:tcMar>
              <w:top w:w="0" w:type="dxa"/>
              <w:left w:w="108" w:type="dxa"/>
              <w:bottom w:w="0" w:type="dxa"/>
              <w:right w:w="108" w:type="dxa"/>
            </w:tcMar>
            <w:vAlign w:val="center"/>
          </w:tcPr>
          <w:p w:rsidR="00626D81" w:rsidRPr="005361E3" w:rsidRDefault="00626D81" w:rsidP="00626D81">
            <w:pPr>
              <w:pStyle w:val="Standard"/>
              <w:snapToGrid w:val="0"/>
              <w:spacing w:line="320" w:lineRule="exact"/>
              <w:jc w:val="both"/>
            </w:pPr>
          </w:p>
        </w:tc>
        <w:tc>
          <w:tcPr>
            <w:tcW w:w="122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26D81" w:rsidRPr="005361E3" w:rsidRDefault="00626D81" w:rsidP="00626D81">
            <w:pPr>
              <w:pStyle w:val="Standard"/>
              <w:snapToGrid w:val="0"/>
              <w:spacing w:line="320" w:lineRule="exact"/>
              <w:jc w:val="both"/>
            </w:pPr>
          </w:p>
        </w:tc>
      </w:tr>
    </w:tbl>
    <w:p w:rsidR="00FA465F" w:rsidRPr="005361E3" w:rsidRDefault="00FA465F" w:rsidP="00FA465F">
      <w:pPr>
        <w:pStyle w:val="ad"/>
        <w:spacing w:line="320" w:lineRule="exact"/>
        <w:ind w:firstLine="426"/>
        <w:jc w:val="both"/>
        <w:rPr>
          <w:bCs/>
          <w:sz w:val="24"/>
          <w:szCs w:val="24"/>
        </w:rPr>
      </w:pPr>
    </w:p>
    <w:p w:rsidR="00FA465F" w:rsidRPr="005361E3" w:rsidRDefault="00FA465F" w:rsidP="00FA465F">
      <w:pPr>
        <w:pStyle w:val="ad"/>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FA465F" w:rsidRPr="005361E3" w:rsidRDefault="00FA465F" w:rsidP="00FA465F">
      <w:pPr>
        <w:pStyle w:val="Standard"/>
        <w:spacing w:line="320" w:lineRule="exact"/>
        <w:jc w:val="both"/>
        <w:rPr>
          <w:rFonts w:eastAsia="Times New Roman"/>
        </w:rPr>
      </w:pPr>
    </w:p>
    <w:p w:rsidR="00FA465F" w:rsidRPr="005361E3" w:rsidRDefault="00FA465F" w:rsidP="00FA465F">
      <w:pPr>
        <w:pStyle w:val="Standard"/>
        <w:tabs>
          <w:tab w:val="left" w:pos="1040"/>
          <w:tab w:val="left" w:pos="1440"/>
          <w:tab w:val="left" w:pos="8000"/>
        </w:tabs>
        <w:spacing w:line="320" w:lineRule="exact"/>
        <w:jc w:val="both"/>
        <w:rPr>
          <w:rFonts w:eastAsia="Times New Roman"/>
        </w:rPr>
      </w:pPr>
    </w:p>
    <w:p w:rsidR="00FA465F" w:rsidRPr="005361E3" w:rsidRDefault="00FA465F" w:rsidP="00FA465F">
      <w:pPr>
        <w:pStyle w:val="Standard"/>
        <w:tabs>
          <w:tab w:val="left" w:pos="1040"/>
          <w:tab w:val="left" w:pos="1440"/>
          <w:tab w:val="left" w:pos="8000"/>
        </w:tabs>
        <w:spacing w:line="320" w:lineRule="exact"/>
        <w:jc w:val="both"/>
        <w:rPr>
          <w:rFonts w:eastAsia="Times New Roman"/>
        </w:rPr>
      </w:pPr>
    </w:p>
    <w:p w:rsidR="00FA465F" w:rsidRPr="005361E3" w:rsidRDefault="00FA465F" w:rsidP="00FA465F">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FA465F" w:rsidRPr="005361E3" w:rsidRDefault="00FA465F" w:rsidP="00FA465F">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FA465F" w:rsidRPr="005361E3" w:rsidRDefault="00FA465F" w:rsidP="00FA465F">
      <w:pPr>
        <w:pStyle w:val="Textbodyindent"/>
        <w:spacing w:after="0" w:line="320" w:lineRule="exact"/>
        <w:ind w:firstLine="0"/>
        <w:jc w:val="both"/>
        <w:rPr>
          <w:rFonts w:ascii="Times New Roman" w:hAnsi="Times New Roman"/>
          <w:sz w:val="24"/>
          <w:szCs w:val="24"/>
        </w:rPr>
      </w:pPr>
    </w:p>
    <w:p w:rsidR="00FA465F" w:rsidRPr="005361E3" w:rsidRDefault="00FA465F" w:rsidP="00FA465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FA465F" w:rsidRPr="005361E3" w:rsidRDefault="00FA465F" w:rsidP="00FA465F">
      <w:pPr>
        <w:pStyle w:val="Standard"/>
        <w:spacing w:line="320" w:lineRule="exact"/>
        <w:jc w:val="both"/>
      </w:pPr>
      <w:r w:rsidRPr="005361E3">
        <w:t xml:space="preserve">                    </w:t>
      </w:r>
    </w:p>
    <w:p w:rsidR="00FA465F" w:rsidRPr="005361E3" w:rsidRDefault="00FA465F" w:rsidP="00FA465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FA465F" w:rsidRPr="005361E3" w:rsidRDefault="00FA465F" w:rsidP="00FA465F">
      <w:pPr>
        <w:pStyle w:val="Standard"/>
        <w:tabs>
          <w:tab w:val="left" w:pos="1040"/>
          <w:tab w:val="left" w:pos="1440"/>
          <w:tab w:val="left" w:pos="8000"/>
        </w:tabs>
        <w:spacing w:line="320" w:lineRule="exact"/>
        <w:jc w:val="center"/>
        <w:rPr>
          <w:rFonts w:eastAsia="Times New Roman"/>
        </w:rPr>
      </w:pPr>
    </w:p>
    <w:p w:rsidR="00FA465F" w:rsidRPr="005361E3" w:rsidRDefault="00FA465F" w:rsidP="00FA465F">
      <w:pPr>
        <w:pStyle w:val="Standard"/>
        <w:tabs>
          <w:tab w:val="left" w:pos="1040"/>
          <w:tab w:val="left" w:pos="1440"/>
          <w:tab w:val="left" w:pos="8000"/>
        </w:tabs>
        <w:spacing w:line="320" w:lineRule="exact"/>
        <w:jc w:val="center"/>
      </w:pPr>
    </w:p>
    <w:p w:rsidR="00FA465F" w:rsidRDefault="00FA465F" w:rsidP="00FA465F">
      <w:pPr>
        <w:pStyle w:val="Standard"/>
        <w:tabs>
          <w:tab w:val="left" w:pos="1040"/>
          <w:tab w:val="left" w:pos="1440"/>
          <w:tab w:val="left" w:pos="8000"/>
        </w:tabs>
        <w:spacing w:line="320" w:lineRule="exact"/>
        <w:jc w:val="center"/>
      </w:pPr>
    </w:p>
    <w:p w:rsidR="00944A93" w:rsidRDefault="00944A93" w:rsidP="00FA465F">
      <w:pPr>
        <w:pStyle w:val="Standard"/>
        <w:tabs>
          <w:tab w:val="left" w:pos="1040"/>
          <w:tab w:val="left" w:pos="1440"/>
          <w:tab w:val="left" w:pos="8000"/>
        </w:tabs>
        <w:spacing w:line="320" w:lineRule="exact"/>
        <w:jc w:val="center"/>
      </w:pPr>
    </w:p>
    <w:p w:rsidR="00944A93" w:rsidRPr="005361E3" w:rsidRDefault="00944A93" w:rsidP="00FA465F">
      <w:pPr>
        <w:pStyle w:val="Standard"/>
        <w:tabs>
          <w:tab w:val="left" w:pos="1040"/>
          <w:tab w:val="left" w:pos="1440"/>
          <w:tab w:val="left" w:pos="8000"/>
        </w:tabs>
        <w:spacing w:line="320" w:lineRule="exact"/>
        <w:jc w:val="center"/>
      </w:pPr>
    </w:p>
    <w:p w:rsidR="00FA465F" w:rsidRPr="005361E3" w:rsidRDefault="00FA465F" w:rsidP="00FA465F">
      <w:pPr>
        <w:pStyle w:val="Standard"/>
        <w:tabs>
          <w:tab w:val="left" w:pos="1040"/>
          <w:tab w:val="left" w:pos="1440"/>
          <w:tab w:val="left" w:pos="8000"/>
        </w:tabs>
        <w:spacing w:line="320" w:lineRule="exact"/>
        <w:jc w:val="center"/>
      </w:pPr>
    </w:p>
    <w:p w:rsidR="00FA465F" w:rsidRPr="005361E3" w:rsidRDefault="00FA465F" w:rsidP="00FA465F">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FA465F" w:rsidRPr="005361E3" w:rsidRDefault="00FA465F" w:rsidP="00FA465F">
      <w:pPr>
        <w:pStyle w:val="Standard"/>
        <w:tabs>
          <w:tab w:val="left" w:pos="1040"/>
          <w:tab w:val="left" w:pos="1440"/>
          <w:tab w:val="left" w:pos="8000"/>
        </w:tabs>
        <w:spacing w:line="320" w:lineRule="exact"/>
        <w:jc w:val="right"/>
      </w:pPr>
      <w:r w:rsidRPr="005361E3">
        <w:t>к Договору №  _____ от «___» ____________ 20__г.</w:t>
      </w:r>
    </w:p>
    <w:p w:rsidR="00FA465F" w:rsidRPr="005361E3" w:rsidRDefault="00FA465F" w:rsidP="00FA465F">
      <w:pPr>
        <w:pStyle w:val="Standard"/>
        <w:tabs>
          <w:tab w:val="left" w:pos="1040"/>
          <w:tab w:val="left" w:pos="1440"/>
          <w:tab w:val="left" w:pos="8000"/>
        </w:tabs>
        <w:spacing w:line="320" w:lineRule="exact"/>
        <w:jc w:val="center"/>
      </w:pPr>
    </w:p>
    <w:p w:rsidR="00FA465F" w:rsidRPr="005361E3" w:rsidRDefault="00FA465F" w:rsidP="00FA465F">
      <w:pPr>
        <w:pStyle w:val="Standard"/>
        <w:tabs>
          <w:tab w:val="left" w:pos="1040"/>
          <w:tab w:val="left" w:pos="1440"/>
          <w:tab w:val="left" w:pos="8000"/>
        </w:tabs>
        <w:spacing w:line="320" w:lineRule="exact"/>
        <w:jc w:val="center"/>
      </w:pPr>
      <w:r w:rsidRPr="005361E3">
        <w:t xml:space="preserve">График поставки  </w:t>
      </w:r>
    </w:p>
    <w:p w:rsidR="00FA465F" w:rsidRPr="005361E3" w:rsidRDefault="00FA465F" w:rsidP="00FA465F">
      <w:pPr>
        <w:pStyle w:val="Standard"/>
        <w:tabs>
          <w:tab w:val="left" w:pos="1040"/>
          <w:tab w:val="left" w:pos="1440"/>
          <w:tab w:val="left" w:pos="8000"/>
        </w:tabs>
        <w:spacing w:line="320" w:lineRule="exact"/>
        <w:jc w:val="center"/>
      </w:pPr>
    </w:p>
    <w:p w:rsidR="00FA465F" w:rsidRPr="005361E3" w:rsidRDefault="00FA465F" w:rsidP="00FA465F">
      <w:pPr>
        <w:pStyle w:val="Standard"/>
        <w:tabs>
          <w:tab w:val="left" w:pos="1040"/>
          <w:tab w:val="left" w:pos="1440"/>
          <w:tab w:val="left" w:pos="8000"/>
        </w:tabs>
        <w:spacing w:line="320" w:lineRule="exact"/>
        <w:jc w:val="both"/>
      </w:pPr>
      <w:r w:rsidRPr="005361E3">
        <w:t>г. _______________                                                                               «___» _________ 20___ г.</w:t>
      </w:r>
    </w:p>
    <w:p w:rsidR="00FA465F" w:rsidRPr="005361E3" w:rsidRDefault="00FA465F" w:rsidP="00FA465F">
      <w:pPr>
        <w:pStyle w:val="Standard"/>
        <w:tabs>
          <w:tab w:val="left" w:pos="1040"/>
          <w:tab w:val="left" w:pos="1440"/>
          <w:tab w:val="left" w:pos="8000"/>
        </w:tabs>
        <w:spacing w:line="320" w:lineRule="exact"/>
        <w:jc w:val="both"/>
      </w:pPr>
    </w:p>
    <w:p w:rsidR="00FA465F" w:rsidRPr="005361E3" w:rsidRDefault="00FA465F" w:rsidP="00FA465F">
      <w:pPr>
        <w:pStyle w:val="Standard"/>
        <w:tabs>
          <w:tab w:val="left" w:pos="1040"/>
          <w:tab w:val="left" w:pos="1440"/>
          <w:tab w:val="left" w:pos="8000"/>
        </w:tabs>
        <w:spacing w:line="320" w:lineRule="exact"/>
        <w:jc w:val="center"/>
      </w:pPr>
    </w:p>
    <w:tbl>
      <w:tblPr>
        <w:tblW w:w="12735" w:type="dxa"/>
        <w:tblInd w:w="-856" w:type="dxa"/>
        <w:tblLayout w:type="fixed"/>
        <w:tblCellMar>
          <w:left w:w="10" w:type="dxa"/>
          <w:right w:w="10" w:type="dxa"/>
        </w:tblCellMar>
        <w:tblLook w:val="04A0" w:firstRow="1" w:lastRow="0" w:firstColumn="1" w:lastColumn="0" w:noHBand="0" w:noVBand="1"/>
      </w:tblPr>
      <w:tblGrid>
        <w:gridCol w:w="567"/>
        <w:gridCol w:w="3527"/>
        <w:gridCol w:w="780"/>
        <w:gridCol w:w="1364"/>
        <w:gridCol w:w="1843"/>
        <w:gridCol w:w="977"/>
        <w:gridCol w:w="1842"/>
        <w:gridCol w:w="1835"/>
      </w:tblGrid>
      <w:tr w:rsidR="00FA465F" w:rsidRPr="0075271A" w:rsidTr="0098612A">
        <w:trPr>
          <w:gridAfter w:val="1"/>
          <w:wAfter w:w="1835"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98612A" w:rsidRDefault="00FA465F" w:rsidP="00A25721">
            <w:pPr>
              <w:pStyle w:val="Standard"/>
              <w:snapToGrid w:val="0"/>
              <w:spacing w:line="320" w:lineRule="exact"/>
              <w:jc w:val="center"/>
              <w:rPr>
                <w:i/>
              </w:rPr>
            </w:pPr>
            <w:r w:rsidRPr="0098612A">
              <w:rPr>
                <w:i/>
              </w:rPr>
              <w:t>№ п/п</w:t>
            </w:r>
          </w:p>
        </w:tc>
        <w:tc>
          <w:tcPr>
            <w:tcW w:w="3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ind w:left="-93" w:right="-53"/>
              <w:jc w:val="center"/>
            </w:pPr>
            <w:r w:rsidRPr="005361E3">
              <w:t>Ед.</w:t>
            </w:r>
            <w:r w:rsidRPr="005361E3">
              <w:br/>
              <w:t>изм.</w:t>
            </w:r>
          </w:p>
        </w:tc>
        <w:tc>
          <w:tcPr>
            <w:tcW w:w="13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ind w:left="-93" w:right="-53"/>
              <w:jc w:val="center"/>
            </w:pPr>
            <w:r w:rsidRPr="005361E3">
              <w:t xml:space="preserve">Кол-во   </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ind w:left="-163" w:right="-177"/>
              <w:jc w:val="center"/>
            </w:pPr>
          </w:p>
          <w:p w:rsidR="00FA465F" w:rsidRPr="005361E3" w:rsidRDefault="00FA465F" w:rsidP="00A25721">
            <w:pPr>
              <w:pStyle w:val="Standard"/>
              <w:snapToGrid w:val="0"/>
              <w:spacing w:line="320" w:lineRule="exact"/>
              <w:jc w:val="center"/>
            </w:pPr>
            <w:r w:rsidRPr="005361E3">
              <w:t>Дата поставки</w:t>
            </w:r>
          </w:p>
        </w:tc>
        <w:tc>
          <w:tcPr>
            <w:tcW w:w="977" w:type="dxa"/>
            <w:tcBorders>
              <w:top w:val="single" w:sz="4" w:space="0" w:color="000000"/>
              <w:left w:val="single" w:sz="4" w:space="0" w:color="000000"/>
              <w:bottom w:val="single" w:sz="4" w:space="0" w:color="000000"/>
            </w:tcBorders>
          </w:tcPr>
          <w:p w:rsidR="00FA465F" w:rsidRPr="005361E3" w:rsidRDefault="00FA465F" w:rsidP="00A25721">
            <w:pPr>
              <w:pStyle w:val="Standard"/>
              <w:snapToGrid w:val="0"/>
              <w:spacing w:line="320" w:lineRule="exact"/>
              <w:jc w:val="center"/>
            </w:pPr>
          </w:p>
          <w:p w:rsidR="00FA465F" w:rsidRPr="005361E3" w:rsidRDefault="00FA465F" w:rsidP="00A25721">
            <w:pPr>
              <w:pStyle w:val="Standard"/>
              <w:snapToGrid w:val="0"/>
              <w:spacing w:line="320" w:lineRule="exact"/>
              <w:jc w:val="center"/>
            </w:pPr>
          </w:p>
          <w:p w:rsidR="00FA465F" w:rsidRPr="005361E3" w:rsidRDefault="00FA465F" w:rsidP="00A25721">
            <w:pPr>
              <w:pStyle w:val="Standard"/>
              <w:snapToGrid w:val="0"/>
              <w:spacing w:line="320" w:lineRule="exact"/>
              <w:jc w:val="center"/>
            </w:pPr>
            <w:r w:rsidRPr="005361E3">
              <w:t>Время</w:t>
            </w:r>
          </w:p>
          <w:p w:rsidR="00FA465F" w:rsidRPr="005361E3" w:rsidRDefault="00FA465F" w:rsidP="00A25721">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65F" w:rsidRPr="005361E3" w:rsidRDefault="00FA465F" w:rsidP="00A25721">
            <w:pPr>
              <w:pStyle w:val="Standard"/>
              <w:snapToGrid w:val="0"/>
              <w:spacing w:line="320" w:lineRule="exact"/>
              <w:jc w:val="center"/>
            </w:pPr>
            <w:r w:rsidRPr="005361E3">
              <w:t>Стоимость включая НДС, руб./ НДС не облагается</w:t>
            </w:r>
          </w:p>
        </w:tc>
      </w:tr>
      <w:tr w:rsidR="005846B9" w:rsidRPr="0075271A" w:rsidTr="0098612A">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center"/>
            </w:pPr>
            <w:r w:rsidRPr="005361E3">
              <w:t>1</w:t>
            </w:r>
          </w:p>
        </w:tc>
        <w:tc>
          <w:tcPr>
            <w:tcW w:w="3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46B9" w:rsidRPr="0098612A" w:rsidRDefault="000559C0" w:rsidP="00944A93">
            <w:pPr>
              <w:rPr>
                <w:rFonts w:ascii="Times New Roman" w:hAnsi="Times New Roman" w:cs="Times New Roman"/>
                <w:sz w:val="20"/>
                <w:szCs w:val="20"/>
              </w:rPr>
            </w:pPr>
            <w:r w:rsidRPr="0098612A">
              <w:rPr>
                <w:rFonts w:ascii="Times New Roman" w:hAnsi="Times New Roman" w:cs="Times New Roman"/>
                <w:iCs/>
                <w:sz w:val="20"/>
                <w:szCs w:val="20"/>
              </w:rPr>
              <w:t>Универсальный психодиагностический</w:t>
            </w:r>
            <w:r w:rsidRPr="0098612A">
              <w:rPr>
                <w:rFonts w:ascii="Times New Roman" w:hAnsi="Times New Roman" w:cs="Times New Roman"/>
                <w:sz w:val="20"/>
                <w:szCs w:val="20"/>
              </w:rPr>
              <w:t xml:space="preserve"> к</w:t>
            </w:r>
            <w:r w:rsidRPr="0098612A">
              <w:rPr>
                <w:rFonts w:ascii="Times New Roman" w:hAnsi="Times New Roman" w:cs="Times New Roman"/>
                <w:iCs/>
                <w:sz w:val="20"/>
                <w:szCs w:val="20"/>
              </w:rPr>
              <w:t xml:space="preserve">омплекс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46B9" w:rsidRPr="0098612A" w:rsidRDefault="005846B9" w:rsidP="005846B9">
            <w:pPr>
              <w:pStyle w:val="Standard"/>
              <w:snapToGrid w:val="0"/>
              <w:spacing w:line="320" w:lineRule="exact"/>
              <w:ind w:left="-108" w:right="-108"/>
              <w:jc w:val="both"/>
              <w:rPr>
                <w:sz w:val="20"/>
                <w:szCs w:val="20"/>
              </w:rPr>
            </w:pPr>
            <w:r w:rsidRPr="0098612A">
              <w:rPr>
                <w:sz w:val="20"/>
                <w:szCs w:val="20"/>
              </w:rPr>
              <w:t>шт</w:t>
            </w:r>
          </w:p>
        </w:tc>
        <w:tc>
          <w:tcPr>
            <w:tcW w:w="1364" w:type="dxa"/>
            <w:tcBorders>
              <w:left w:val="single" w:sz="4" w:space="0" w:color="000000"/>
              <w:bottom w:val="single" w:sz="4" w:space="0" w:color="000000"/>
            </w:tcBorders>
            <w:tcMar>
              <w:top w:w="0" w:type="dxa"/>
              <w:left w:w="108" w:type="dxa"/>
              <w:bottom w:w="0" w:type="dxa"/>
              <w:right w:w="108" w:type="dxa"/>
            </w:tcMar>
            <w:vAlign w:val="center"/>
          </w:tcPr>
          <w:p w:rsidR="005846B9" w:rsidRPr="0098612A" w:rsidRDefault="005846B9" w:rsidP="005846B9">
            <w:pPr>
              <w:pStyle w:val="Standard"/>
              <w:snapToGrid w:val="0"/>
              <w:spacing w:line="320" w:lineRule="exact"/>
              <w:ind w:right="-108"/>
              <w:jc w:val="both"/>
              <w:rPr>
                <w:sz w:val="20"/>
                <w:szCs w:val="20"/>
              </w:rPr>
            </w:pPr>
            <w:r w:rsidRPr="0098612A">
              <w:rPr>
                <w:sz w:val="20"/>
                <w:szCs w:val="20"/>
              </w:rPr>
              <w:t>1</w:t>
            </w:r>
          </w:p>
        </w:tc>
        <w:tc>
          <w:tcPr>
            <w:tcW w:w="1843" w:type="dxa"/>
            <w:tcBorders>
              <w:left w:val="single" w:sz="4" w:space="0" w:color="000000"/>
              <w:bottom w:val="single" w:sz="4" w:space="0" w:color="000000"/>
            </w:tcBorders>
            <w:tcMar>
              <w:top w:w="0" w:type="dxa"/>
              <w:left w:w="108" w:type="dxa"/>
              <w:bottom w:w="0" w:type="dxa"/>
              <w:right w:w="108" w:type="dxa"/>
            </w:tcMar>
            <w:vAlign w:val="center"/>
          </w:tcPr>
          <w:p w:rsidR="005846B9" w:rsidRPr="0098612A" w:rsidRDefault="005846B9" w:rsidP="005846B9">
            <w:pPr>
              <w:pStyle w:val="Standard"/>
              <w:snapToGrid w:val="0"/>
              <w:spacing w:line="320" w:lineRule="exact"/>
              <w:jc w:val="both"/>
              <w:rPr>
                <w:sz w:val="20"/>
                <w:szCs w:val="20"/>
              </w:rPr>
            </w:pPr>
          </w:p>
        </w:tc>
        <w:tc>
          <w:tcPr>
            <w:tcW w:w="977" w:type="dxa"/>
            <w:tcBorders>
              <w:left w:val="single" w:sz="4" w:space="0" w:color="000000"/>
              <w:bottom w:val="single" w:sz="4" w:space="0" w:color="000000"/>
            </w:tcBorders>
            <w:vAlign w:val="center"/>
          </w:tcPr>
          <w:p w:rsidR="005846B9" w:rsidRPr="005361E3" w:rsidRDefault="005846B9" w:rsidP="005846B9">
            <w:pPr>
              <w:pStyle w:val="Standard"/>
              <w:snapToGrid w:val="0"/>
              <w:spacing w:line="320" w:lineRule="exact"/>
              <w:jc w:val="both"/>
            </w:pPr>
          </w:p>
        </w:tc>
        <w:tc>
          <w:tcPr>
            <w:tcW w:w="1842" w:type="dxa"/>
            <w:tcBorders>
              <w:left w:val="single" w:sz="4" w:space="0" w:color="000000"/>
              <w:bottom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vAlign w:val="center"/>
          </w:tcPr>
          <w:p w:rsidR="005846B9" w:rsidRPr="005361E3" w:rsidRDefault="005846B9" w:rsidP="005846B9">
            <w:pPr>
              <w:pStyle w:val="Standard"/>
              <w:snapToGrid w:val="0"/>
              <w:spacing w:line="320" w:lineRule="exact"/>
              <w:jc w:val="both"/>
            </w:pPr>
          </w:p>
        </w:tc>
      </w:tr>
      <w:tr w:rsidR="005846B9" w:rsidRPr="0075271A" w:rsidTr="0098612A">
        <w:trPr>
          <w:gridAfter w:val="1"/>
          <w:wAfter w:w="1835"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center"/>
            </w:pPr>
            <w:r w:rsidRPr="005361E3">
              <w:t>2</w:t>
            </w:r>
          </w:p>
        </w:tc>
        <w:tc>
          <w:tcPr>
            <w:tcW w:w="3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46B9" w:rsidRPr="0098612A" w:rsidRDefault="005846B9" w:rsidP="00944A93">
            <w:pPr>
              <w:rPr>
                <w:rFonts w:ascii="Times New Roman" w:hAnsi="Times New Roman" w:cs="Times New Roman"/>
                <w:sz w:val="20"/>
                <w:szCs w:val="20"/>
              </w:rPr>
            </w:pPr>
            <w:r w:rsidRPr="0098612A">
              <w:rPr>
                <w:rFonts w:ascii="Times New Roman" w:hAnsi="Times New Roman" w:cs="Times New Roman"/>
                <w:sz w:val="20"/>
                <w:szCs w:val="20"/>
              </w:rPr>
              <w:t>Дополнительное программное обеспечение комплекта</w:t>
            </w:r>
            <w:r w:rsidR="00944A93">
              <w:rPr>
                <w:rFonts w:ascii="Times New Roman" w:hAnsi="Times New Roman" w:cs="Times New Roman"/>
                <w:sz w:val="20"/>
                <w:szCs w:val="20"/>
              </w:rPr>
              <w:t>:</w:t>
            </w:r>
            <w:r w:rsidRPr="0098612A">
              <w:rPr>
                <w:rFonts w:ascii="Times New Roman" w:hAnsi="Times New Roman" w:cs="Times New Roman"/>
                <w:sz w:val="20"/>
                <w:szCs w:val="20"/>
              </w:rPr>
              <w:t xml:space="preserve"> для энергодиспетчеров – компакт диск</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46B9" w:rsidRPr="0098612A" w:rsidRDefault="000559C0" w:rsidP="005846B9">
            <w:pPr>
              <w:pStyle w:val="Standard"/>
              <w:snapToGrid w:val="0"/>
              <w:spacing w:line="320" w:lineRule="exact"/>
              <w:ind w:left="-108" w:right="-108"/>
              <w:jc w:val="center"/>
              <w:rPr>
                <w:sz w:val="20"/>
                <w:szCs w:val="20"/>
              </w:rPr>
            </w:pPr>
            <w:r w:rsidRPr="0098612A">
              <w:rPr>
                <w:sz w:val="20"/>
                <w:szCs w:val="20"/>
              </w:rPr>
              <w:t>шт</w:t>
            </w:r>
          </w:p>
        </w:tc>
        <w:tc>
          <w:tcPr>
            <w:tcW w:w="1364" w:type="dxa"/>
            <w:tcBorders>
              <w:left w:val="single" w:sz="4" w:space="0" w:color="000000"/>
              <w:bottom w:val="single" w:sz="4" w:space="0" w:color="000000"/>
            </w:tcBorders>
            <w:tcMar>
              <w:top w:w="0" w:type="dxa"/>
              <w:left w:w="108" w:type="dxa"/>
              <w:bottom w:w="0" w:type="dxa"/>
              <w:right w:w="108" w:type="dxa"/>
            </w:tcMar>
            <w:vAlign w:val="center"/>
          </w:tcPr>
          <w:p w:rsidR="005846B9" w:rsidRPr="0098612A" w:rsidRDefault="000559C0" w:rsidP="005846B9">
            <w:pPr>
              <w:pStyle w:val="Standard"/>
              <w:snapToGrid w:val="0"/>
              <w:spacing w:line="320" w:lineRule="exact"/>
              <w:ind w:right="-108"/>
              <w:jc w:val="center"/>
              <w:rPr>
                <w:sz w:val="20"/>
                <w:szCs w:val="20"/>
              </w:rPr>
            </w:pPr>
            <w:r w:rsidRPr="0098612A">
              <w:rPr>
                <w:sz w:val="20"/>
                <w:szCs w:val="20"/>
              </w:rPr>
              <w:t>1</w:t>
            </w:r>
          </w:p>
        </w:tc>
        <w:tc>
          <w:tcPr>
            <w:tcW w:w="1843" w:type="dxa"/>
            <w:tcBorders>
              <w:left w:val="single" w:sz="4" w:space="0" w:color="000000"/>
              <w:bottom w:val="single" w:sz="4" w:space="0" w:color="000000"/>
            </w:tcBorders>
            <w:tcMar>
              <w:top w:w="0" w:type="dxa"/>
              <w:left w:w="108" w:type="dxa"/>
              <w:bottom w:w="0" w:type="dxa"/>
              <w:right w:w="108" w:type="dxa"/>
            </w:tcMar>
            <w:vAlign w:val="center"/>
          </w:tcPr>
          <w:p w:rsidR="005846B9" w:rsidRPr="0098612A" w:rsidRDefault="005846B9" w:rsidP="005846B9">
            <w:pPr>
              <w:pStyle w:val="Standard"/>
              <w:snapToGrid w:val="0"/>
              <w:spacing w:line="320" w:lineRule="exact"/>
              <w:jc w:val="center"/>
              <w:rPr>
                <w:sz w:val="20"/>
                <w:szCs w:val="20"/>
              </w:rPr>
            </w:pPr>
          </w:p>
        </w:tc>
        <w:tc>
          <w:tcPr>
            <w:tcW w:w="977" w:type="dxa"/>
            <w:tcBorders>
              <w:left w:val="single" w:sz="4" w:space="0" w:color="000000"/>
              <w:bottom w:val="single" w:sz="4" w:space="0" w:color="000000"/>
            </w:tcBorders>
          </w:tcPr>
          <w:p w:rsidR="005846B9" w:rsidRPr="005361E3" w:rsidRDefault="005846B9" w:rsidP="005846B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center"/>
            </w:pPr>
          </w:p>
        </w:tc>
      </w:tr>
      <w:tr w:rsidR="005846B9" w:rsidRPr="0075271A" w:rsidTr="0098612A">
        <w:trPr>
          <w:gridAfter w:val="1"/>
          <w:wAfter w:w="1835" w:type="dxa"/>
        </w:trPr>
        <w:tc>
          <w:tcPr>
            <w:tcW w:w="8081" w:type="dxa"/>
            <w:gridSpan w:val="5"/>
            <w:tcBorders>
              <w:left w:val="single" w:sz="4" w:space="0" w:color="000000"/>
              <w:bottom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right"/>
            </w:pPr>
            <w:r w:rsidRPr="005361E3">
              <w:t>ИТОГО:</w:t>
            </w:r>
          </w:p>
        </w:tc>
        <w:tc>
          <w:tcPr>
            <w:tcW w:w="977" w:type="dxa"/>
            <w:tcBorders>
              <w:left w:val="single" w:sz="4" w:space="0" w:color="000000"/>
              <w:bottom w:val="single" w:sz="4" w:space="0" w:color="000000"/>
            </w:tcBorders>
          </w:tcPr>
          <w:p w:rsidR="005846B9" w:rsidRPr="005361E3" w:rsidRDefault="005846B9" w:rsidP="005846B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center"/>
            </w:pPr>
          </w:p>
        </w:tc>
      </w:tr>
      <w:tr w:rsidR="005846B9" w:rsidRPr="0075271A" w:rsidTr="0098612A">
        <w:trPr>
          <w:gridAfter w:val="1"/>
          <w:wAfter w:w="1835" w:type="dxa"/>
        </w:trPr>
        <w:tc>
          <w:tcPr>
            <w:tcW w:w="8081" w:type="dxa"/>
            <w:gridSpan w:val="5"/>
            <w:tcBorders>
              <w:left w:val="single" w:sz="4" w:space="0" w:color="000000"/>
              <w:bottom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right"/>
            </w:pPr>
          </w:p>
        </w:tc>
        <w:tc>
          <w:tcPr>
            <w:tcW w:w="977" w:type="dxa"/>
            <w:tcBorders>
              <w:left w:val="single" w:sz="4" w:space="0" w:color="000000"/>
              <w:bottom w:val="single" w:sz="4" w:space="0" w:color="000000"/>
            </w:tcBorders>
          </w:tcPr>
          <w:p w:rsidR="005846B9" w:rsidRPr="005361E3" w:rsidRDefault="005846B9" w:rsidP="005846B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46B9" w:rsidRPr="005361E3" w:rsidRDefault="005846B9" w:rsidP="005846B9">
            <w:pPr>
              <w:pStyle w:val="Standard"/>
              <w:snapToGrid w:val="0"/>
              <w:spacing w:line="320" w:lineRule="exact"/>
              <w:jc w:val="center"/>
            </w:pPr>
          </w:p>
        </w:tc>
      </w:tr>
    </w:tbl>
    <w:p w:rsidR="00FA465F" w:rsidRPr="005361E3" w:rsidRDefault="00FA465F" w:rsidP="00FA465F">
      <w:pPr>
        <w:pStyle w:val="TableContents"/>
        <w:spacing w:line="320" w:lineRule="exact"/>
      </w:pPr>
    </w:p>
    <w:p w:rsidR="00FA465F" w:rsidRPr="005361E3" w:rsidRDefault="00FA465F" w:rsidP="00FA465F">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FA465F" w:rsidRPr="005361E3" w:rsidRDefault="00FA465F" w:rsidP="00FA465F">
      <w:pPr>
        <w:pStyle w:val="Standard"/>
        <w:spacing w:line="320" w:lineRule="exact"/>
        <w:rPr>
          <w:rFonts w:eastAsia="Times New Roman"/>
        </w:rPr>
      </w:pPr>
    </w:p>
    <w:p w:rsidR="00FA465F" w:rsidRPr="005361E3" w:rsidRDefault="00FA465F" w:rsidP="00FA465F">
      <w:pPr>
        <w:pStyle w:val="Standard"/>
        <w:tabs>
          <w:tab w:val="left" w:pos="1040"/>
          <w:tab w:val="left" w:pos="1440"/>
          <w:tab w:val="left" w:pos="8000"/>
        </w:tabs>
        <w:spacing w:line="320" w:lineRule="exact"/>
        <w:jc w:val="center"/>
        <w:rPr>
          <w:rFonts w:eastAsia="Times New Roman"/>
        </w:rPr>
      </w:pPr>
    </w:p>
    <w:p w:rsidR="00FA465F" w:rsidRPr="005361E3" w:rsidRDefault="00FA465F" w:rsidP="00FA465F">
      <w:pPr>
        <w:pStyle w:val="Standard"/>
        <w:tabs>
          <w:tab w:val="left" w:pos="1040"/>
          <w:tab w:val="left" w:pos="1440"/>
          <w:tab w:val="left" w:pos="8000"/>
        </w:tabs>
        <w:spacing w:line="320" w:lineRule="exact"/>
        <w:jc w:val="center"/>
        <w:rPr>
          <w:rFonts w:eastAsia="Times New Roman"/>
        </w:rPr>
      </w:pPr>
    </w:p>
    <w:p w:rsidR="00FA465F" w:rsidRPr="005361E3" w:rsidRDefault="00FA465F" w:rsidP="00FA465F">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FA465F" w:rsidRPr="005361E3" w:rsidRDefault="00FA465F" w:rsidP="00FA465F">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FA465F" w:rsidRPr="005361E3" w:rsidRDefault="00FA465F" w:rsidP="00FA465F">
      <w:pPr>
        <w:pStyle w:val="Textbodyindent"/>
        <w:spacing w:after="0" w:line="320" w:lineRule="exact"/>
        <w:ind w:firstLine="0"/>
        <w:rPr>
          <w:rFonts w:ascii="Times New Roman" w:hAnsi="Times New Roman"/>
          <w:sz w:val="24"/>
          <w:szCs w:val="24"/>
        </w:rPr>
      </w:pPr>
    </w:p>
    <w:p w:rsidR="00FA465F" w:rsidRPr="005361E3" w:rsidRDefault="00FA465F" w:rsidP="00FA465F">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FA465F" w:rsidRPr="005361E3" w:rsidRDefault="00FA465F" w:rsidP="00FA465F">
      <w:pPr>
        <w:pStyle w:val="Textbodyindent"/>
        <w:spacing w:after="0" w:line="320" w:lineRule="exact"/>
        <w:ind w:firstLine="0"/>
        <w:rPr>
          <w:rFonts w:ascii="Times New Roman" w:hAnsi="Times New Roman"/>
          <w:sz w:val="24"/>
          <w:szCs w:val="24"/>
          <w:u w:val="single"/>
        </w:rPr>
      </w:pPr>
    </w:p>
    <w:p w:rsidR="00FA465F" w:rsidRPr="005361E3" w:rsidRDefault="00FA465F" w:rsidP="00FA465F">
      <w:pPr>
        <w:pStyle w:val="Textbodyindent"/>
        <w:spacing w:after="0" w:line="320" w:lineRule="exact"/>
        <w:ind w:firstLine="0"/>
        <w:rPr>
          <w:rFonts w:ascii="Times New Roman" w:hAnsi="Times New Roman"/>
          <w:sz w:val="24"/>
          <w:szCs w:val="24"/>
          <w:u w:val="single"/>
        </w:rPr>
      </w:pPr>
    </w:p>
    <w:p w:rsidR="00FA465F" w:rsidRPr="005361E3" w:rsidRDefault="00FA465F" w:rsidP="00FA465F">
      <w:pPr>
        <w:pStyle w:val="Textbodyindent"/>
        <w:spacing w:after="0" w:line="320" w:lineRule="exact"/>
        <w:ind w:firstLine="0"/>
        <w:rPr>
          <w:rFonts w:ascii="Times New Roman" w:hAnsi="Times New Roman"/>
          <w:sz w:val="24"/>
          <w:szCs w:val="24"/>
        </w:rPr>
      </w:pPr>
    </w:p>
    <w:p w:rsidR="00FA465F" w:rsidRPr="005361E3" w:rsidRDefault="00FA465F" w:rsidP="00FA465F">
      <w:pPr>
        <w:pStyle w:val="Standard"/>
        <w:spacing w:line="320" w:lineRule="exact"/>
        <w:jc w:val="both"/>
      </w:pPr>
      <w:r w:rsidRPr="005361E3">
        <w:t xml:space="preserve">                    </w:t>
      </w:r>
    </w:p>
    <w:p w:rsidR="00FA465F" w:rsidRPr="005361E3" w:rsidRDefault="00FA465F" w:rsidP="00FA465F">
      <w:pPr>
        <w:pStyle w:val="ab"/>
        <w:spacing w:after="0" w:line="320" w:lineRule="exact"/>
        <w:ind w:left="4236"/>
        <w:rPr>
          <w:rFonts w:ascii="Times New Roman" w:hAnsi="Times New Roman"/>
        </w:rPr>
      </w:pPr>
      <w:r w:rsidRPr="005361E3">
        <w:rPr>
          <w:rFonts w:ascii="Times New Roman" w:hAnsi="Times New Roman"/>
        </w:rPr>
        <w:t xml:space="preserve">              </w:t>
      </w:r>
    </w:p>
    <w:p w:rsidR="00FA465F" w:rsidRPr="005361E3" w:rsidRDefault="00FA465F" w:rsidP="00FA465F">
      <w:pPr>
        <w:pStyle w:val="ab"/>
        <w:spacing w:after="0" w:line="320" w:lineRule="exact"/>
        <w:ind w:left="4236"/>
        <w:rPr>
          <w:rFonts w:ascii="Times New Roman" w:hAnsi="Times New Roman"/>
        </w:rPr>
      </w:pPr>
    </w:p>
    <w:p w:rsidR="00FA465F" w:rsidRPr="005361E3" w:rsidRDefault="00FA465F" w:rsidP="00FA465F">
      <w:pPr>
        <w:pStyle w:val="ab"/>
        <w:spacing w:after="0" w:line="320" w:lineRule="exact"/>
        <w:ind w:left="4236"/>
        <w:rPr>
          <w:rFonts w:ascii="Times New Roman" w:hAnsi="Times New Roman"/>
        </w:rPr>
      </w:pPr>
    </w:p>
    <w:p w:rsidR="00FA465F" w:rsidRPr="005361E3" w:rsidRDefault="00FA465F" w:rsidP="00FA465F">
      <w:pPr>
        <w:pStyle w:val="ab"/>
        <w:spacing w:after="0" w:line="320" w:lineRule="exact"/>
        <w:ind w:left="4236"/>
        <w:rPr>
          <w:rFonts w:ascii="Times New Roman" w:hAnsi="Times New Roman"/>
        </w:rPr>
      </w:pPr>
    </w:p>
    <w:p w:rsidR="00FA465F" w:rsidRPr="005361E3" w:rsidRDefault="00FA465F" w:rsidP="00FA465F">
      <w:pPr>
        <w:pStyle w:val="ab"/>
        <w:spacing w:after="0" w:line="320" w:lineRule="exact"/>
        <w:ind w:left="4236"/>
        <w:rPr>
          <w:rFonts w:ascii="Times New Roman" w:hAnsi="Times New Roman"/>
        </w:rPr>
      </w:pPr>
    </w:p>
    <w:p w:rsidR="00FA465F" w:rsidRPr="005361E3" w:rsidRDefault="00FA465F" w:rsidP="00FA465F">
      <w:pPr>
        <w:pStyle w:val="ab"/>
        <w:spacing w:after="0" w:line="320" w:lineRule="exact"/>
        <w:ind w:left="0"/>
        <w:rPr>
          <w:rFonts w:ascii="Times New Roman" w:hAnsi="Times New Roman"/>
        </w:rPr>
      </w:pPr>
    </w:p>
    <w:p w:rsidR="00FA465F" w:rsidRPr="005361E3" w:rsidRDefault="00FA465F" w:rsidP="00FA465F">
      <w:pPr>
        <w:pStyle w:val="ab"/>
        <w:spacing w:after="0" w:line="320" w:lineRule="exact"/>
        <w:ind w:left="4236"/>
        <w:rPr>
          <w:rFonts w:ascii="Times New Roman" w:eastAsia="Calibri" w:hAnsi="Times New Roman"/>
        </w:rPr>
      </w:pPr>
    </w:p>
    <w:p w:rsidR="00FA465F" w:rsidRPr="005361E3" w:rsidRDefault="00FA465F" w:rsidP="00FA465F">
      <w:pPr>
        <w:pStyle w:val="ab"/>
        <w:spacing w:after="0" w:line="320" w:lineRule="exact"/>
        <w:ind w:left="4236"/>
        <w:rPr>
          <w:rFonts w:ascii="Times New Roman" w:eastAsia="Calibri" w:hAnsi="Times New Roman"/>
        </w:rPr>
      </w:pPr>
    </w:p>
    <w:p w:rsidR="00FA465F" w:rsidRPr="005361E3" w:rsidRDefault="00FA465F" w:rsidP="00FA465F">
      <w:pPr>
        <w:pStyle w:val="ab"/>
        <w:spacing w:after="0" w:line="320" w:lineRule="exact"/>
        <w:ind w:left="4236"/>
        <w:rPr>
          <w:rFonts w:ascii="Times New Roman" w:eastAsia="Calibri" w:hAnsi="Times New Roman"/>
        </w:rPr>
      </w:pPr>
    </w:p>
    <w:p w:rsidR="00FA465F" w:rsidRPr="005361E3" w:rsidRDefault="00FA465F" w:rsidP="00FA465F">
      <w:pPr>
        <w:pStyle w:val="ab"/>
        <w:spacing w:after="0" w:line="320" w:lineRule="exact"/>
        <w:ind w:left="4236"/>
        <w:rPr>
          <w:rFonts w:ascii="Times New Roman" w:eastAsia="Calibri" w:hAnsi="Times New Roman"/>
        </w:rPr>
      </w:pPr>
    </w:p>
    <w:p w:rsidR="00FA465F" w:rsidRPr="005361E3" w:rsidRDefault="00FA465F" w:rsidP="00FA465F">
      <w:pPr>
        <w:pStyle w:val="ab"/>
        <w:spacing w:after="0" w:line="320" w:lineRule="exact"/>
        <w:ind w:left="4236"/>
        <w:rPr>
          <w:rFonts w:ascii="Times New Roman" w:eastAsia="Calibri" w:hAnsi="Times New Roman"/>
        </w:rPr>
      </w:pPr>
    </w:p>
    <w:p w:rsidR="00FA465F" w:rsidRPr="005361E3" w:rsidRDefault="00FA465F" w:rsidP="00FA465F">
      <w:pPr>
        <w:pStyle w:val="ab"/>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lastRenderedPageBreak/>
        <w:t xml:space="preserve">Приложение № 3 </w:t>
      </w:r>
    </w:p>
    <w:p w:rsidR="00FA465F" w:rsidRPr="005361E3" w:rsidRDefault="00FA465F" w:rsidP="00FA465F">
      <w:pPr>
        <w:pStyle w:val="ab"/>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w:t>
      </w:r>
      <w:r w:rsidRPr="005361E3">
        <w:rPr>
          <w:rFonts w:ascii="Times New Roman" w:eastAsia="Calibri" w:hAnsi="Times New Roman"/>
          <w:sz w:val="24"/>
          <w:szCs w:val="24"/>
          <w:u w:val="single"/>
        </w:rPr>
        <w:tab/>
      </w:r>
      <w:r w:rsidRPr="005361E3">
        <w:rPr>
          <w:rFonts w:ascii="Times New Roman" w:eastAsia="Calibri" w:hAnsi="Times New Roman"/>
          <w:sz w:val="24"/>
          <w:szCs w:val="24"/>
        </w:rPr>
        <w:t xml:space="preserve"> от « ___»__________20__г.</w:t>
      </w:r>
    </w:p>
    <w:p w:rsidR="00FA465F" w:rsidRPr="005361E3" w:rsidRDefault="00FA465F" w:rsidP="00FA465F">
      <w:pPr>
        <w:pStyle w:val="ConsNormal"/>
        <w:spacing w:line="320" w:lineRule="exact"/>
        <w:ind w:firstLine="0"/>
        <w:jc w:val="center"/>
        <w:rPr>
          <w:rFonts w:ascii="Times New Roman" w:hAnsi="Times New Roman" w:cs="Times New Roman"/>
          <w:sz w:val="24"/>
          <w:szCs w:val="24"/>
        </w:rPr>
      </w:pPr>
    </w:p>
    <w:p w:rsidR="00FA465F" w:rsidRPr="005361E3" w:rsidRDefault="00FA465F" w:rsidP="00FA465F">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 (</w:t>
      </w:r>
      <w:r w:rsidRPr="005361E3">
        <w:rPr>
          <w:rFonts w:ascii="Times New Roman" w:hAnsi="Times New Roman" w:cs="Times New Roman"/>
          <w:i/>
          <w:sz w:val="24"/>
          <w:szCs w:val="24"/>
        </w:rPr>
        <w:t>если предусмотрен в порядке оплаты</w:t>
      </w:r>
      <w:r w:rsidRPr="005361E3">
        <w:rPr>
          <w:rFonts w:ascii="Times New Roman" w:hAnsi="Times New Roman" w:cs="Times New Roman"/>
          <w:sz w:val="24"/>
          <w:szCs w:val="24"/>
        </w:rPr>
        <w:t>)</w:t>
      </w:r>
    </w:p>
    <w:p w:rsidR="00FA465F" w:rsidRPr="005361E3" w:rsidRDefault="00FA465F" w:rsidP="00FA465F">
      <w:pPr>
        <w:pStyle w:val="ConsNormal"/>
        <w:spacing w:line="320" w:lineRule="exact"/>
        <w:ind w:firstLine="0"/>
        <w:jc w:val="center"/>
        <w:rPr>
          <w:rFonts w:ascii="Times New Roman" w:hAnsi="Times New Roman" w:cs="Times New Roman"/>
          <w:sz w:val="24"/>
          <w:szCs w:val="24"/>
        </w:rPr>
      </w:pPr>
    </w:p>
    <w:p w:rsidR="00FA465F" w:rsidRPr="005361E3" w:rsidRDefault="00FA465F" w:rsidP="00FA465F">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t xml:space="preserve">              «___» _________ 20___ г.</w:t>
      </w:r>
    </w:p>
    <w:p w:rsidR="00FA465F" w:rsidRPr="005361E3" w:rsidRDefault="00FA465F" w:rsidP="00FA465F">
      <w:pPr>
        <w:pStyle w:val="ConsNormal"/>
        <w:spacing w:line="320" w:lineRule="exact"/>
        <w:ind w:firstLine="0"/>
        <w:jc w:val="center"/>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009"/>
        <w:gridCol w:w="3886"/>
        <w:gridCol w:w="2469"/>
      </w:tblGrid>
      <w:tr w:rsidR="000559C0" w:rsidRPr="0075271A" w:rsidTr="0098612A">
        <w:tc>
          <w:tcPr>
            <w:tcW w:w="560" w:type="dxa"/>
          </w:tcPr>
          <w:p w:rsidR="000559C0" w:rsidRPr="0075271A" w:rsidRDefault="000559C0" w:rsidP="00A25721">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3009" w:type="dxa"/>
          </w:tcPr>
          <w:p w:rsidR="000559C0" w:rsidRPr="0075271A" w:rsidRDefault="000559C0" w:rsidP="000559C0">
            <w:pPr>
              <w:spacing w:after="0" w:line="320" w:lineRule="exact"/>
              <w:outlineLvl w:val="0"/>
              <w:rPr>
                <w:rFonts w:ascii="Times New Roman" w:hAnsi="Times New Roman"/>
                <w:b/>
                <w:sz w:val="24"/>
                <w:szCs w:val="24"/>
              </w:rPr>
            </w:pPr>
          </w:p>
        </w:tc>
        <w:tc>
          <w:tcPr>
            <w:tcW w:w="3886" w:type="dxa"/>
          </w:tcPr>
          <w:p w:rsidR="000559C0" w:rsidRPr="0075271A" w:rsidRDefault="000559C0" w:rsidP="00A25721">
            <w:pPr>
              <w:spacing w:after="0" w:line="320" w:lineRule="exact"/>
              <w:jc w:val="center"/>
              <w:outlineLvl w:val="0"/>
              <w:rPr>
                <w:rFonts w:ascii="Times New Roman" w:hAnsi="Times New Roman"/>
                <w:b/>
                <w:sz w:val="24"/>
                <w:szCs w:val="24"/>
              </w:rPr>
            </w:pPr>
            <w:r w:rsidRPr="000559C0">
              <w:rPr>
                <w:rFonts w:ascii="Times New Roman" w:hAnsi="Times New Roman"/>
                <w:b/>
                <w:sz w:val="24"/>
                <w:szCs w:val="24"/>
              </w:rPr>
              <w:t>Сумма платежа руб., в т.ч. НДС __ %</w:t>
            </w:r>
          </w:p>
        </w:tc>
        <w:tc>
          <w:tcPr>
            <w:tcW w:w="2469" w:type="dxa"/>
          </w:tcPr>
          <w:p w:rsidR="000559C0" w:rsidRPr="0075271A" w:rsidRDefault="000559C0" w:rsidP="00A25721">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98612A" w:rsidRPr="0098612A" w:rsidTr="0098612A">
        <w:tc>
          <w:tcPr>
            <w:tcW w:w="560" w:type="dxa"/>
          </w:tcPr>
          <w:p w:rsidR="000559C0" w:rsidRPr="0098612A" w:rsidRDefault="000559C0" w:rsidP="000559C0">
            <w:pPr>
              <w:spacing w:after="0" w:line="320" w:lineRule="exact"/>
              <w:jc w:val="center"/>
              <w:rPr>
                <w:rFonts w:ascii="Times New Roman" w:hAnsi="Times New Roman"/>
                <w:sz w:val="20"/>
                <w:szCs w:val="20"/>
              </w:rPr>
            </w:pPr>
            <w:r w:rsidRPr="0098612A">
              <w:rPr>
                <w:rFonts w:ascii="Times New Roman" w:hAnsi="Times New Roman"/>
                <w:sz w:val="20"/>
                <w:szCs w:val="20"/>
              </w:rPr>
              <w:t>1.</w:t>
            </w:r>
          </w:p>
        </w:tc>
        <w:tc>
          <w:tcPr>
            <w:tcW w:w="3009" w:type="dxa"/>
            <w:tcBorders>
              <w:top w:val="single" w:sz="4" w:space="0" w:color="auto"/>
              <w:left w:val="single" w:sz="4" w:space="0" w:color="auto"/>
              <w:bottom w:val="single" w:sz="4" w:space="0" w:color="auto"/>
              <w:right w:val="single" w:sz="4" w:space="0" w:color="auto"/>
            </w:tcBorders>
            <w:vAlign w:val="center"/>
          </w:tcPr>
          <w:p w:rsidR="000559C0" w:rsidRPr="0098612A" w:rsidRDefault="000559C0" w:rsidP="000559C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Авансовый платеж</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rsidR="000559C0" w:rsidRPr="0098612A" w:rsidRDefault="0098612A" w:rsidP="0098612A">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___</w:t>
            </w:r>
            <w:r w:rsidR="000559C0" w:rsidRPr="0098612A">
              <w:rPr>
                <w:rFonts w:ascii="Times New Roman" w:eastAsia="Times New Roman" w:hAnsi="Times New Roman" w:cs="Times New Roman"/>
                <w:sz w:val="20"/>
                <w:szCs w:val="20"/>
              </w:rPr>
              <w:t>(</w:t>
            </w:r>
            <w:r w:rsidRPr="0098612A">
              <w:rPr>
                <w:rFonts w:ascii="Times New Roman" w:eastAsia="Times New Roman" w:hAnsi="Times New Roman" w:cs="Times New Roman"/>
                <w:sz w:val="20"/>
                <w:szCs w:val="20"/>
              </w:rPr>
              <w:t>___________</w:t>
            </w:r>
            <w:r w:rsidR="000559C0" w:rsidRPr="0098612A">
              <w:rPr>
                <w:rFonts w:ascii="Times New Roman" w:eastAsia="Times New Roman" w:hAnsi="Times New Roman" w:cs="Times New Roman"/>
                <w:sz w:val="20"/>
                <w:szCs w:val="20"/>
              </w:rPr>
              <w:t>) % от стоимости Товара)</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0559C0" w:rsidRPr="0098612A" w:rsidRDefault="000559C0" w:rsidP="000559C0">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В течение 10 (десяти) банковских дней с даты  заключения Сторонами настоящего Договора.</w:t>
            </w:r>
          </w:p>
        </w:tc>
      </w:tr>
      <w:tr w:rsidR="0098612A" w:rsidRPr="0098612A" w:rsidTr="0098612A">
        <w:tc>
          <w:tcPr>
            <w:tcW w:w="560" w:type="dxa"/>
          </w:tcPr>
          <w:p w:rsidR="000559C0" w:rsidRPr="0098612A" w:rsidRDefault="000559C0" w:rsidP="000559C0">
            <w:pPr>
              <w:spacing w:after="0" w:line="320" w:lineRule="exact"/>
              <w:jc w:val="center"/>
              <w:rPr>
                <w:rFonts w:ascii="Times New Roman" w:hAnsi="Times New Roman"/>
                <w:sz w:val="20"/>
                <w:szCs w:val="20"/>
              </w:rPr>
            </w:pPr>
          </w:p>
        </w:tc>
        <w:tc>
          <w:tcPr>
            <w:tcW w:w="3009" w:type="dxa"/>
            <w:tcBorders>
              <w:top w:val="single" w:sz="4" w:space="0" w:color="auto"/>
              <w:left w:val="single" w:sz="4" w:space="0" w:color="auto"/>
              <w:bottom w:val="single" w:sz="4" w:space="0" w:color="auto"/>
              <w:right w:val="single" w:sz="4" w:space="0" w:color="auto"/>
            </w:tcBorders>
            <w:vAlign w:val="center"/>
          </w:tcPr>
          <w:p w:rsidR="000559C0" w:rsidRPr="0098612A" w:rsidRDefault="000559C0" w:rsidP="000559C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1-й месяц окончательного расчета</w:t>
            </w:r>
          </w:p>
        </w:tc>
        <w:tc>
          <w:tcPr>
            <w:tcW w:w="3886" w:type="dxa"/>
            <w:tcBorders>
              <w:top w:val="single" w:sz="4" w:space="0" w:color="auto"/>
              <w:bottom w:val="single" w:sz="4" w:space="0" w:color="auto"/>
            </w:tcBorders>
            <w:shd w:val="clear" w:color="auto" w:fill="auto"/>
          </w:tcPr>
          <w:p w:rsidR="000559C0" w:rsidRPr="0098612A" w:rsidRDefault="000559C0" w:rsidP="000559C0">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0559C0" w:rsidRPr="0098612A" w:rsidRDefault="000559C0" w:rsidP="000559C0">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 xml:space="preserve">До последнего числа месяца, следующего за месяцем, в котором стороны подписали акт ввода товара в эксплуатацию </w:t>
            </w:r>
          </w:p>
        </w:tc>
      </w:tr>
      <w:tr w:rsidR="0098612A" w:rsidRPr="0098612A" w:rsidTr="0098612A">
        <w:tc>
          <w:tcPr>
            <w:tcW w:w="560" w:type="dxa"/>
          </w:tcPr>
          <w:p w:rsidR="000559C0" w:rsidRPr="0098612A" w:rsidRDefault="000559C0" w:rsidP="000559C0">
            <w:pPr>
              <w:spacing w:after="0" w:line="320" w:lineRule="exact"/>
              <w:jc w:val="center"/>
              <w:rPr>
                <w:rFonts w:ascii="Times New Roman" w:hAnsi="Times New Roman"/>
                <w:sz w:val="20"/>
                <w:szCs w:val="20"/>
              </w:rPr>
            </w:pPr>
          </w:p>
        </w:tc>
        <w:tc>
          <w:tcPr>
            <w:tcW w:w="3009" w:type="dxa"/>
            <w:tcBorders>
              <w:top w:val="single" w:sz="4" w:space="0" w:color="auto"/>
              <w:left w:val="single" w:sz="4" w:space="0" w:color="auto"/>
              <w:bottom w:val="single" w:sz="4" w:space="0" w:color="auto"/>
              <w:right w:val="single" w:sz="4" w:space="0" w:color="auto"/>
            </w:tcBorders>
            <w:vAlign w:val="center"/>
          </w:tcPr>
          <w:p w:rsidR="000559C0" w:rsidRPr="0098612A" w:rsidRDefault="000559C0" w:rsidP="000559C0">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2-й месяц окончательного расчета</w:t>
            </w:r>
          </w:p>
        </w:tc>
        <w:tc>
          <w:tcPr>
            <w:tcW w:w="3886" w:type="dxa"/>
            <w:tcBorders>
              <w:top w:val="single" w:sz="4" w:space="0" w:color="auto"/>
              <w:bottom w:val="single" w:sz="4" w:space="0" w:color="auto"/>
            </w:tcBorders>
            <w:shd w:val="clear" w:color="auto" w:fill="auto"/>
          </w:tcPr>
          <w:p w:rsidR="000559C0" w:rsidRPr="0098612A" w:rsidRDefault="000559C0" w:rsidP="000559C0">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0559C0" w:rsidRPr="0098612A" w:rsidRDefault="000559C0" w:rsidP="000559C0">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До последнего числа месяца, следующего за месяцем, в котором был осуществлен 1-й платеж окончательного расчета</w:t>
            </w:r>
          </w:p>
        </w:tc>
      </w:tr>
      <w:tr w:rsidR="0098612A" w:rsidRPr="0098612A" w:rsidTr="0098612A">
        <w:tc>
          <w:tcPr>
            <w:tcW w:w="560" w:type="dxa"/>
          </w:tcPr>
          <w:p w:rsidR="000559C0" w:rsidRPr="0098612A" w:rsidRDefault="000559C0" w:rsidP="000559C0">
            <w:pPr>
              <w:spacing w:after="0" w:line="320" w:lineRule="exact"/>
              <w:jc w:val="center"/>
              <w:rPr>
                <w:rFonts w:ascii="Times New Roman" w:hAnsi="Times New Roman"/>
                <w:sz w:val="20"/>
                <w:szCs w:val="20"/>
              </w:rPr>
            </w:pPr>
          </w:p>
        </w:tc>
        <w:tc>
          <w:tcPr>
            <w:tcW w:w="3009" w:type="dxa"/>
            <w:tcBorders>
              <w:top w:val="single" w:sz="4" w:space="0" w:color="auto"/>
              <w:left w:val="single" w:sz="4" w:space="0" w:color="auto"/>
              <w:bottom w:val="single" w:sz="4" w:space="0" w:color="auto"/>
              <w:right w:val="single" w:sz="4" w:space="0" w:color="auto"/>
            </w:tcBorders>
            <w:vAlign w:val="center"/>
          </w:tcPr>
          <w:p w:rsidR="000559C0" w:rsidRPr="0098612A" w:rsidRDefault="000559C0" w:rsidP="000559C0">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3-й месяц окончательного расчета</w:t>
            </w:r>
          </w:p>
        </w:tc>
        <w:tc>
          <w:tcPr>
            <w:tcW w:w="3886" w:type="dxa"/>
            <w:tcBorders>
              <w:top w:val="single" w:sz="4" w:space="0" w:color="auto"/>
              <w:bottom w:val="single" w:sz="4" w:space="0" w:color="auto"/>
            </w:tcBorders>
            <w:shd w:val="clear" w:color="auto" w:fill="auto"/>
          </w:tcPr>
          <w:p w:rsidR="000559C0" w:rsidRPr="0098612A" w:rsidRDefault="000559C0" w:rsidP="000559C0">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0559C0" w:rsidRPr="0098612A" w:rsidRDefault="000559C0" w:rsidP="000559C0">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98612A">
              <w:rPr>
                <w:rFonts w:ascii="Times New Roman" w:eastAsia="Times New Roman" w:hAnsi="Times New Roman" w:cs="Times New Roman"/>
                <w:sz w:val="20"/>
                <w:szCs w:val="20"/>
              </w:rPr>
              <w:t>До последнего числа месяца, следующего за месяцем, в котором был осуществлен 2-й платеж окончательного расчета</w:t>
            </w:r>
          </w:p>
        </w:tc>
      </w:tr>
    </w:tbl>
    <w:p w:rsidR="00FA465F" w:rsidRPr="0098612A" w:rsidRDefault="00FA465F" w:rsidP="00FA465F">
      <w:pPr>
        <w:pStyle w:val="ConsNormal"/>
        <w:spacing w:line="320" w:lineRule="exact"/>
        <w:ind w:firstLine="0"/>
        <w:rPr>
          <w:rFonts w:ascii="Times New Roman" w:hAnsi="Times New Roman" w:cs="Times New Roman"/>
        </w:rPr>
      </w:pPr>
    </w:p>
    <w:p w:rsidR="00FA465F" w:rsidRPr="005361E3" w:rsidRDefault="00FA465F" w:rsidP="00FA465F">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От Покупателя                                                                    от Поставщика</w:t>
      </w:r>
    </w:p>
    <w:p w:rsidR="00FA465F" w:rsidRPr="005361E3" w:rsidRDefault="00FA465F" w:rsidP="00FA465F">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FA465F" w:rsidRPr="0075271A" w:rsidTr="00A25721">
        <w:tc>
          <w:tcPr>
            <w:tcW w:w="5068" w:type="dxa"/>
          </w:tcPr>
          <w:p w:rsidR="00FA465F" w:rsidRPr="005361E3" w:rsidRDefault="00FA465F" w:rsidP="00A25721">
            <w:pPr>
              <w:pStyle w:val="ConsNormal"/>
              <w:spacing w:line="320" w:lineRule="exact"/>
              <w:ind w:firstLine="0"/>
              <w:rPr>
                <w:rFonts w:ascii="Times New Roman" w:hAnsi="Times New Roman" w:cs="Times New Roman"/>
                <w:sz w:val="24"/>
                <w:szCs w:val="24"/>
              </w:rPr>
            </w:pPr>
          </w:p>
          <w:p w:rsidR="00FA465F" w:rsidRPr="005361E3" w:rsidRDefault="00FA465F" w:rsidP="00A25721">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FA465F" w:rsidRPr="005361E3" w:rsidRDefault="00FA465F" w:rsidP="00A25721">
            <w:pPr>
              <w:pStyle w:val="ConsNormal"/>
              <w:spacing w:line="320" w:lineRule="exact"/>
              <w:ind w:firstLine="0"/>
              <w:rPr>
                <w:rFonts w:ascii="Times New Roman" w:hAnsi="Times New Roman" w:cs="Times New Roman"/>
                <w:sz w:val="24"/>
                <w:szCs w:val="24"/>
              </w:rPr>
            </w:pPr>
          </w:p>
        </w:tc>
        <w:tc>
          <w:tcPr>
            <w:tcW w:w="5069" w:type="dxa"/>
          </w:tcPr>
          <w:p w:rsidR="00FA465F" w:rsidRPr="005361E3" w:rsidRDefault="00FA465F" w:rsidP="00A25721">
            <w:pPr>
              <w:pStyle w:val="ConsNormal"/>
              <w:spacing w:line="320" w:lineRule="exact"/>
              <w:ind w:firstLine="0"/>
              <w:rPr>
                <w:rFonts w:ascii="Times New Roman" w:hAnsi="Times New Roman" w:cs="Times New Roman"/>
                <w:sz w:val="24"/>
                <w:szCs w:val="24"/>
              </w:rPr>
            </w:pPr>
          </w:p>
          <w:p w:rsidR="00FA465F" w:rsidRPr="005361E3" w:rsidRDefault="00FA465F" w:rsidP="00A25721">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_____________ / _____________ /</w:t>
            </w:r>
          </w:p>
          <w:p w:rsidR="00FA465F" w:rsidRPr="005361E3" w:rsidRDefault="00FA465F" w:rsidP="00A25721">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FA465F" w:rsidRPr="005361E3" w:rsidRDefault="00FA465F" w:rsidP="00A25721">
            <w:pPr>
              <w:pStyle w:val="ConsNormal"/>
              <w:spacing w:line="320" w:lineRule="exact"/>
              <w:ind w:firstLine="0"/>
              <w:rPr>
                <w:rFonts w:ascii="Times New Roman" w:hAnsi="Times New Roman" w:cs="Times New Roman"/>
                <w:sz w:val="24"/>
                <w:szCs w:val="24"/>
              </w:rPr>
            </w:pPr>
          </w:p>
        </w:tc>
      </w:tr>
    </w:tbl>
    <w:p w:rsidR="00FA465F" w:rsidRPr="005361E3" w:rsidRDefault="00FA465F" w:rsidP="00FA465F">
      <w:pPr>
        <w:pStyle w:val="ConsNormal"/>
        <w:spacing w:line="320" w:lineRule="exact"/>
        <w:ind w:firstLine="0"/>
        <w:rPr>
          <w:rFonts w:ascii="Times New Roman" w:hAnsi="Times New Roman" w:cs="Times New Roman"/>
          <w:sz w:val="24"/>
          <w:szCs w:val="24"/>
        </w:rPr>
      </w:pPr>
    </w:p>
    <w:p w:rsidR="00FA465F" w:rsidRPr="005361E3" w:rsidRDefault="00FA465F" w:rsidP="00FA465F">
      <w:pPr>
        <w:rPr>
          <w:rFonts w:ascii="Times New Roman" w:hAnsi="Times New Roman"/>
          <w:sz w:val="24"/>
          <w:szCs w:val="24"/>
        </w:rPr>
      </w:pPr>
    </w:p>
    <w:p w:rsidR="00FA465F" w:rsidRPr="005361E3" w:rsidRDefault="00FA465F" w:rsidP="00FA465F">
      <w:pPr>
        <w:rPr>
          <w:rFonts w:ascii="Times New Roman" w:hAnsi="Times New Roman"/>
          <w:sz w:val="24"/>
          <w:szCs w:val="24"/>
        </w:rPr>
      </w:pPr>
    </w:p>
    <w:p w:rsidR="00FA465F" w:rsidRPr="005361E3" w:rsidRDefault="00FA465F" w:rsidP="00FA465F">
      <w:pPr>
        <w:rPr>
          <w:rFonts w:ascii="Times New Roman" w:hAnsi="Times New Roman"/>
          <w:sz w:val="24"/>
          <w:szCs w:val="24"/>
        </w:rPr>
      </w:pPr>
      <w:bookmarkStart w:id="5" w:name="_GoBack"/>
      <w:bookmarkEnd w:id="5"/>
    </w:p>
    <w:sectPr w:rsidR="00FA465F" w:rsidRPr="00536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95" w:rsidRDefault="00677695" w:rsidP="003D74EA">
      <w:pPr>
        <w:spacing w:after="0" w:line="240" w:lineRule="auto"/>
      </w:pPr>
      <w:r>
        <w:separator/>
      </w:r>
    </w:p>
  </w:endnote>
  <w:endnote w:type="continuationSeparator" w:id="0">
    <w:p w:rsidR="00677695" w:rsidRDefault="00677695"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95" w:rsidRDefault="00677695" w:rsidP="003D74EA">
      <w:pPr>
        <w:spacing w:after="0" w:line="240" w:lineRule="auto"/>
      </w:pPr>
      <w:r>
        <w:separator/>
      </w:r>
    </w:p>
  </w:footnote>
  <w:footnote w:type="continuationSeparator" w:id="0">
    <w:p w:rsidR="00677695" w:rsidRDefault="00677695" w:rsidP="003D7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A"/>
    <w:rsid w:val="000559C0"/>
    <w:rsid w:val="000A06E4"/>
    <w:rsid w:val="000B0719"/>
    <w:rsid w:val="001C148C"/>
    <w:rsid w:val="001C4D37"/>
    <w:rsid w:val="00205E92"/>
    <w:rsid w:val="002A1739"/>
    <w:rsid w:val="003D74EA"/>
    <w:rsid w:val="005846B9"/>
    <w:rsid w:val="00626D81"/>
    <w:rsid w:val="00677695"/>
    <w:rsid w:val="00735346"/>
    <w:rsid w:val="007F1EAA"/>
    <w:rsid w:val="00891463"/>
    <w:rsid w:val="00944A93"/>
    <w:rsid w:val="0098612A"/>
    <w:rsid w:val="009E2983"/>
    <w:rsid w:val="00C92C4B"/>
    <w:rsid w:val="00DB0B88"/>
    <w:rsid w:val="00EB04DD"/>
    <w:rsid w:val="00EB0568"/>
    <w:rsid w:val="00F46163"/>
    <w:rsid w:val="00FA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9C17"/>
  <w15:docId w15:val="{AF2CAD89-7DEB-42C9-998A-ABB4048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paragraph" w:styleId="af">
    <w:name w:val="List Paragraph"/>
    <w:basedOn w:val="a"/>
    <w:uiPriority w:val="34"/>
    <w:qFormat/>
    <w:rsid w:val="005846B9"/>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4</cp:revision>
  <dcterms:created xsi:type="dcterms:W3CDTF">2020-11-30T02:38:00Z</dcterms:created>
  <dcterms:modified xsi:type="dcterms:W3CDTF">2020-12-01T05:45:00Z</dcterms:modified>
</cp:coreProperties>
</file>